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545052DC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5D7DD3">
        <w:t>6</w:t>
      </w:r>
    </w:p>
    <w:p w14:paraId="4D48CAB5" w14:textId="5B7D4C58" w:rsidR="00A665D6" w:rsidRPr="00A665D6" w:rsidRDefault="00896A0D" w:rsidP="00A665D6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Coupling and bypass capacitor</w:t>
      </w:r>
    </w:p>
    <w:p w14:paraId="1B4BB3F3" w14:textId="2C343CCC" w:rsidR="009D0D4D" w:rsidRDefault="00923EFF" w:rsidP="00FB20D7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If the load resistance</w:t>
      </w:r>
      <w:r w:rsidR="009821DF">
        <w:rPr>
          <w:rStyle w:val="SubtleEmphasis"/>
          <w:i w:val="0"/>
          <w:iCs w:val="0"/>
          <w:color w:val="auto"/>
        </w:rPr>
        <w:t xml:space="preserve"> R1</w:t>
      </w:r>
      <w:bookmarkStart w:id="0" w:name="_GoBack"/>
      <w:bookmarkEnd w:id="0"/>
      <w:r>
        <w:rPr>
          <w:rStyle w:val="SubtleEmphasis"/>
          <w:i w:val="0"/>
          <w:iCs w:val="0"/>
          <w:color w:val="auto"/>
        </w:rPr>
        <w:t xml:space="preserve"> is changed to 1k</w:t>
      </w:r>
      <w:r>
        <w:rPr>
          <w:rStyle w:val="SubtleEmphasis"/>
          <w:rFonts w:cstheme="minorHAnsi"/>
          <w:i w:val="0"/>
          <w:iCs w:val="0"/>
          <w:color w:val="auto"/>
        </w:rPr>
        <w:t>Ω</w:t>
      </w:r>
      <w:r w:rsidR="000358C1">
        <w:rPr>
          <w:rStyle w:val="SubtleEmphasis"/>
          <w:i w:val="0"/>
          <w:iCs w:val="0"/>
          <w:color w:val="auto"/>
        </w:rPr>
        <w:t xml:space="preserve"> </w:t>
      </w:r>
      <w:r w:rsidR="00AD75CA">
        <w:rPr>
          <w:rStyle w:val="SubtleEmphasis"/>
          <w:i w:val="0"/>
          <w:iCs w:val="0"/>
          <w:color w:val="auto"/>
        </w:rPr>
        <w:t>(</w:t>
      </w:r>
      <w:r w:rsidR="000358C1">
        <w:rPr>
          <w:rStyle w:val="SubtleEmphasis"/>
          <w:i w:val="0"/>
          <w:iCs w:val="0"/>
          <w:color w:val="auto"/>
        </w:rPr>
        <w:t>below</w:t>
      </w:r>
      <w:r w:rsidR="00EA6BF7">
        <w:rPr>
          <w:rStyle w:val="SubtleEmphasis"/>
          <w:i w:val="0"/>
          <w:iCs w:val="0"/>
          <w:color w:val="auto"/>
        </w:rPr>
        <w:t xml:space="preserve"> left</w:t>
      </w:r>
      <w:r w:rsidR="00AD75CA">
        <w:rPr>
          <w:rStyle w:val="SubtleEmphasis"/>
          <w:i w:val="0"/>
          <w:iCs w:val="0"/>
          <w:color w:val="auto"/>
        </w:rPr>
        <w:t>)</w:t>
      </w:r>
      <w:r w:rsidR="000358C1">
        <w:rPr>
          <w:rStyle w:val="SubtleEmphasis"/>
          <w:i w:val="0"/>
          <w:iCs w:val="0"/>
          <w:color w:val="auto"/>
        </w:rPr>
        <w:t>, what is the lowest frequency for good coupling?</w:t>
      </w:r>
      <w:r w:rsidR="00DE0A2E">
        <w:rPr>
          <w:rStyle w:val="SubtleEmphasis"/>
          <w:i w:val="0"/>
          <w:iCs w:val="0"/>
          <w:color w:val="auto"/>
        </w:rPr>
        <w:t xml:space="preserve"> (5)</w:t>
      </w:r>
    </w:p>
    <w:p w14:paraId="0CC9C51D" w14:textId="7B578A5A" w:rsidR="004E0573" w:rsidRDefault="004E0573" w:rsidP="004E0573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548FDA2F" w14:textId="0D69F5E5" w:rsidR="000358C1" w:rsidRDefault="007E3E9F" w:rsidP="00FB20D7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If the series resistance</w:t>
      </w:r>
      <w:r w:rsidR="009821DF">
        <w:rPr>
          <w:rStyle w:val="SubtleEmphasis"/>
          <w:i w:val="0"/>
          <w:iCs w:val="0"/>
          <w:color w:val="auto"/>
        </w:rPr>
        <w:t xml:space="preserve"> R3</w:t>
      </w:r>
      <w:r>
        <w:rPr>
          <w:rStyle w:val="SubtleEmphasis"/>
          <w:i w:val="0"/>
          <w:iCs w:val="0"/>
          <w:color w:val="auto"/>
        </w:rPr>
        <w:t xml:space="preserve"> is changed to 10k</w:t>
      </w:r>
      <w:r>
        <w:rPr>
          <w:rStyle w:val="SubtleEmphasis"/>
          <w:rFonts w:cstheme="minorHAnsi"/>
          <w:i w:val="0"/>
          <w:iCs w:val="0"/>
          <w:color w:val="auto"/>
        </w:rPr>
        <w:t>Ω</w:t>
      </w:r>
      <w:r>
        <w:rPr>
          <w:rStyle w:val="SubtleEmphasis"/>
          <w:i w:val="0"/>
          <w:iCs w:val="0"/>
          <w:color w:val="auto"/>
        </w:rPr>
        <w:t xml:space="preserve"> </w:t>
      </w:r>
      <w:r w:rsidR="00AD75CA">
        <w:rPr>
          <w:rStyle w:val="SubtleEmphasis"/>
          <w:i w:val="0"/>
          <w:iCs w:val="0"/>
          <w:color w:val="auto"/>
        </w:rPr>
        <w:t>(</w:t>
      </w:r>
      <w:r w:rsidR="004E0573">
        <w:rPr>
          <w:rStyle w:val="SubtleEmphasis"/>
          <w:i w:val="0"/>
          <w:iCs w:val="0"/>
          <w:color w:val="auto"/>
        </w:rPr>
        <w:t>below</w:t>
      </w:r>
      <w:r w:rsidR="00EA6BF7">
        <w:rPr>
          <w:rStyle w:val="SubtleEmphasis"/>
          <w:i w:val="0"/>
          <w:iCs w:val="0"/>
          <w:color w:val="auto"/>
        </w:rPr>
        <w:t xml:space="preserve"> right</w:t>
      </w:r>
      <w:r w:rsidR="00AD75CA">
        <w:rPr>
          <w:rStyle w:val="SubtleEmphasis"/>
          <w:i w:val="0"/>
          <w:iCs w:val="0"/>
          <w:color w:val="auto"/>
        </w:rPr>
        <w:t>)</w:t>
      </w:r>
      <w:r w:rsidR="004E0573">
        <w:rPr>
          <w:rStyle w:val="SubtleEmphasis"/>
          <w:i w:val="0"/>
          <w:iCs w:val="0"/>
          <w:color w:val="auto"/>
        </w:rPr>
        <w:t>, what is the lowest frequency for good bypassing?</w:t>
      </w:r>
      <w:r w:rsidR="00DE0A2E">
        <w:rPr>
          <w:rStyle w:val="SubtleEmphasis"/>
          <w:i w:val="0"/>
          <w:iCs w:val="0"/>
          <w:color w:val="auto"/>
        </w:rPr>
        <w:t xml:space="preserve"> (5)</w:t>
      </w:r>
    </w:p>
    <w:p w14:paraId="47970D42" w14:textId="72654295" w:rsidR="00EA6BF7" w:rsidRPr="00EA6BF7" w:rsidRDefault="00DC187D" w:rsidP="00EA6BF7">
      <w:pPr>
        <w:pStyle w:val="ListParagraph"/>
        <w:rPr>
          <w:rStyle w:val="SubtleEmphasis"/>
          <w:i w:val="0"/>
          <w:iCs w:val="0"/>
          <w:color w:val="auto"/>
        </w:rPr>
      </w:pPr>
      <w:r w:rsidRPr="00DC187D">
        <w:rPr>
          <w:rStyle w:val="SubtleEmphasis"/>
          <w:i w:val="0"/>
          <w:iCs w:val="0"/>
          <w:color w:val="auto"/>
        </w:rPr>
        <w:drawing>
          <wp:anchor distT="0" distB="0" distL="114300" distR="114300" simplePos="0" relativeHeight="251660288" behindDoc="0" locked="0" layoutInCell="1" allowOverlap="1" wp14:anchorId="529DD724" wp14:editId="31B8487D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5943600" cy="176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41A70" w14:textId="28FC4EBC" w:rsidR="00EA6BF7" w:rsidRDefault="00EA6BF7" w:rsidP="00EA6BF7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710D1997" w14:textId="104BF52B" w:rsidR="000358C1" w:rsidRDefault="005C5A39" w:rsidP="000358C1">
      <w:r>
        <w:br w:type="page"/>
      </w:r>
    </w:p>
    <w:p w14:paraId="441EB536" w14:textId="5257C7BA" w:rsidR="00E40378" w:rsidRPr="00AF4C2F" w:rsidRDefault="00DE0A2E" w:rsidP="00E40378">
      <w:pPr>
        <w:pStyle w:val="Heading2"/>
        <w:numPr>
          <w:ilvl w:val="0"/>
          <w:numId w:val="10"/>
        </w:numPr>
        <w:rPr>
          <w:rStyle w:val="SubtleEmphasis"/>
          <w:b w:val="0"/>
          <w:bCs w:val="0"/>
          <w:color w:val="455673" w:themeColor="accent3" w:themeShade="BF"/>
          <w:spacing w:val="15"/>
          <w:sz w:val="24"/>
          <w:szCs w:val="24"/>
          <w:u w:val="single"/>
        </w:rPr>
      </w:pPr>
      <w:r>
        <w:rPr>
          <w:rStyle w:val="SubtleEmphasis"/>
          <w:b w:val="0"/>
          <w:bCs w:val="0"/>
          <w:color w:val="AD84C6" w:themeColor="accent1"/>
          <w:spacing w:val="15"/>
          <w:sz w:val="24"/>
          <w:szCs w:val="24"/>
        </w:rPr>
        <w:lastRenderedPageBreak/>
        <w:t>Voltage Gain</w:t>
      </w:r>
      <w:r w:rsidR="00691DD5">
        <w:rPr>
          <w:rStyle w:val="SubtleEmphasis"/>
          <w:b w:val="0"/>
          <w:bCs w:val="0"/>
          <w:color w:val="AD84C6" w:themeColor="accent1"/>
          <w:spacing w:val="15"/>
          <w:sz w:val="24"/>
          <w:szCs w:val="24"/>
        </w:rPr>
        <w:t xml:space="preserve"> </w:t>
      </w:r>
      <w:r w:rsidR="00691DD5" w:rsidRPr="00AF4C2F">
        <w:rPr>
          <w:rStyle w:val="SubtleEmphasis"/>
          <w:b w:val="0"/>
          <w:bCs w:val="0"/>
          <w:color w:val="455673" w:themeColor="accent3" w:themeShade="BF"/>
          <w:spacing w:val="15"/>
          <w:sz w:val="24"/>
          <w:szCs w:val="24"/>
          <w:u w:val="single"/>
        </w:rPr>
        <w:t xml:space="preserve">(You </w:t>
      </w:r>
      <w:r w:rsidR="00691DD5" w:rsidRPr="00AF4C2F">
        <w:rPr>
          <w:rStyle w:val="SubtleEmphasis"/>
          <w:color w:val="455673" w:themeColor="accent3" w:themeShade="BF"/>
          <w:spacing w:val="15"/>
          <w:sz w:val="24"/>
          <w:szCs w:val="24"/>
          <w:u w:val="single"/>
        </w:rPr>
        <w:t>don’t have to</w:t>
      </w:r>
      <w:r w:rsidR="00691DD5" w:rsidRPr="00AF4C2F">
        <w:rPr>
          <w:rStyle w:val="SubtleEmphasis"/>
          <w:b w:val="0"/>
          <w:bCs w:val="0"/>
          <w:color w:val="455673" w:themeColor="accent3" w:themeShade="BF"/>
          <w:spacing w:val="15"/>
          <w:sz w:val="24"/>
          <w:szCs w:val="24"/>
          <w:u w:val="single"/>
        </w:rPr>
        <w:t xml:space="preserve"> finish this one before lab 6. This exercise certainly helps you to design </w:t>
      </w:r>
      <w:r w:rsidR="00AF4C2F" w:rsidRPr="00AF4C2F">
        <w:rPr>
          <w:rStyle w:val="SubtleEmphasis"/>
          <w:b w:val="0"/>
          <w:bCs w:val="0"/>
          <w:color w:val="455673" w:themeColor="accent3" w:themeShade="BF"/>
          <w:spacing w:val="15"/>
          <w:sz w:val="24"/>
          <w:szCs w:val="24"/>
          <w:u w:val="single"/>
        </w:rPr>
        <w:t>the amplifier next.</w:t>
      </w:r>
      <w:r w:rsidR="00691DD5" w:rsidRPr="00AF4C2F">
        <w:rPr>
          <w:rStyle w:val="SubtleEmphasis"/>
          <w:b w:val="0"/>
          <w:bCs w:val="0"/>
          <w:color w:val="455673" w:themeColor="accent3" w:themeShade="BF"/>
          <w:spacing w:val="15"/>
          <w:sz w:val="24"/>
          <w:szCs w:val="24"/>
          <w:u w:val="single"/>
        </w:rPr>
        <w:t>)</w:t>
      </w:r>
    </w:p>
    <w:p w14:paraId="691AA8DD" w14:textId="77777777" w:rsidR="00E40378" w:rsidRDefault="00E40378" w:rsidP="00E40378">
      <w:pPr>
        <w:pStyle w:val="ListParagraph"/>
      </w:pPr>
    </w:p>
    <w:p w14:paraId="1B08B0EB" w14:textId="0F57B612" w:rsidR="0023257A" w:rsidRDefault="0023257A" w:rsidP="00FD0814">
      <w:pPr>
        <w:pStyle w:val="ListParagraph"/>
        <w:numPr>
          <w:ilvl w:val="0"/>
          <w:numId w:val="26"/>
        </w:numPr>
      </w:pPr>
      <w:r>
        <w:t xml:space="preserve">Simulate </w:t>
      </w:r>
      <w:r w:rsidR="00D66C0A">
        <w:t>this (below) amplifier circuit.</w:t>
      </w:r>
      <w:r w:rsidR="00FB5088">
        <w:t xml:space="preserve"> Apply</w:t>
      </w:r>
      <w:r w:rsidR="00C23D7E">
        <w:t xml:space="preserve"> </w:t>
      </w:r>
      <w:r w:rsidR="0008574A">
        <w:t>three</w:t>
      </w:r>
      <w:r w:rsidR="00C23D7E">
        <w:t xml:space="preserve"> Voltage meter</w:t>
      </w:r>
      <w:r w:rsidR="0008574A">
        <w:t>s:</w:t>
      </w:r>
      <w:r w:rsidR="00C23D7E">
        <w:t xml:space="preserve"> before C1</w:t>
      </w:r>
      <w:r w:rsidR="00AD790D">
        <w:t xml:space="preserve"> (</w:t>
      </w:r>
      <w:r w:rsidR="002E4250">
        <w:rPr>
          <w:color w:val="864EA8" w:themeColor="accent1" w:themeShade="BF"/>
        </w:rPr>
        <w:t>v</w:t>
      </w:r>
      <w:r w:rsidR="00BE717E" w:rsidRPr="00617F7B">
        <w:rPr>
          <w:color w:val="864EA8" w:themeColor="accent1" w:themeShade="BF"/>
          <w:vertAlign w:val="subscript"/>
        </w:rPr>
        <w:t>in</w:t>
      </w:r>
      <w:r w:rsidR="00BE717E">
        <w:t>)</w:t>
      </w:r>
      <w:r w:rsidR="00C23D7E">
        <w:t>, before C</w:t>
      </w:r>
      <w:r w:rsidR="000C1FA4">
        <w:t xml:space="preserve">2 </w:t>
      </w:r>
      <w:r w:rsidR="00BE717E">
        <w:t>(</w:t>
      </w:r>
      <w:r w:rsidR="002E4250">
        <w:rPr>
          <w:color w:val="864EA8" w:themeColor="accent1" w:themeShade="BF"/>
        </w:rPr>
        <w:t>v</w:t>
      </w:r>
      <w:r w:rsidR="00BE717E" w:rsidRPr="00617F7B">
        <w:rPr>
          <w:color w:val="864EA8" w:themeColor="accent1" w:themeShade="BF"/>
          <w:vertAlign w:val="subscript"/>
        </w:rPr>
        <w:t>c</w:t>
      </w:r>
      <w:r w:rsidR="00BE717E">
        <w:t xml:space="preserve">) </w:t>
      </w:r>
      <w:r w:rsidR="000C1FA4">
        <w:t>and after C2</w:t>
      </w:r>
      <w:r w:rsidR="00BE717E">
        <w:t xml:space="preserve"> (</w:t>
      </w:r>
      <w:r w:rsidR="002E4250">
        <w:rPr>
          <w:color w:val="864EA8" w:themeColor="accent1" w:themeShade="BF"/>
        </w:rPr>
        <w:t>v</w:t>
      </w:r>
      <w:r w:rsidR="00BE717E" w:rsidRPr="00617F7B">
        <w:rPr>
          <w:color w:val="864EA8" w:themeColor="accent1" w:themeShade="BF"/>
          <w:vertAlign w:val="subscript"/>
        </w:rPr>
        <w:t>out</w:t>
      </w:r>
      <w:r w:rsidR="00BE717E">
        <w:t>)</w:t>
      </w:r>
      <w:r w:rsidR="000C1FA4">
        <w:t>. Insert your simulation below</w:t>
      </w:r>
      <w:r w:rsidR="005C308B">
        <w:t xml:space="preserve"> with graph.</w:t>
      </w:r>
      <w:r w:rsidR="00AA6558">
        <w:t xml:space="preserve"> (5)</w:t>
      </w:r>
    </w:p>
    <w:p w14:paraId="7093A5DB" w14:textId="77777777" w:rsidR="005C5A39" w:rsidRDefault="005C5A39" w:rsidP="005C5A39">
      <w:pPr>
        <w:pStyle w:val="ListParagraph"/>
        <w:ind w:left="1080"/>
      </w:pPr>
    </w:p>
    <w:p w14:paraId="179846D6" w14:textId="411FAB2D" w:rsidR="001A0C76" w:rsidRDefault="005D4E7E" w:rsidP="001A0C76">
      <w:pPr>
        <w:pStyle w:val="ListParagraph"/>
        <w:ind w:left="1080"/>
        <w:rPr>
          <w:rStyle w:val="Emphasis"/>
          <w:color w:val="864EA8" w:themeColor="accent1" w:themeShade="BF"/>
        </w:rPr>
      </w:pPr>
      <w:r w:rsidRPr="001F61A0">
        <w:rPr>
          <w:rStyle w:val="Emphasis"/>
          <w:color w:val="864EA8" w:themeColor="accent1" w:themeShade="BF"/>
        </w:rPr>
        <w:t xml:space="preserve">The </w:t>
      </w:r>
      <w:r w:rsidR="00CE1B7D" w:rsidRPr="001F61A0">
        <w:rPr>
          <w:rStyle w:val="Emphasis"/>
          <w:color w:val="864EA8" w:themeColor="accent1" w:themeShade="BF"/>
        </w:rPr>
        <w:t xml:space="preserve">input impedance of an amplifier can load down the ac source, that is, reduce the ac voltage appearing across the emitter diode. </w:t>
      </w:r>
      <w:r w:rsidR="001A0C76" w:rsidRPr="001F61A0">
        <w:rPr>
          <w:rStyle w:val="Emphasis"/>
          <w:color w:val="864EA8" w:themeColor="accent1" w:themeShade="BF"/>
        </w:rPr>
        <w:t xml:space="preserve">The ac function generator has to drive the input impedance of the stage </w:t>
      </w:r>
      <m:oMath>
        <m:sSub>
          <m:sSubPr>
            <m:ctrlPr>
              <w:rPr>
                <w:rStyle w:val="Emphasis"/>
                <w:rFonts w:ascii="Cambria Math" w:hAnsi="Cambria Math"/>
                <w:i w:val="0"/>
                <w:iCs w:val="0"/>
                <w:color w:val="864EA8" w:themeColor="accent1" w:themeShade="BF"/>
              </w:rPr>
            </m:ctrlPr>
          </m:sSubPr>
          <m:e>
            <m:r>
              <w:rPr>
                <w:rStyle w:val="Emphasis"/>
                <w:rFonts w:ascii="Cambria Math" w:hAnsi="Cambria Math"/>
                <w:color w:val="864EA8" w:themeColor="accent1" w:themeShade="BF"/>
              </w:rPr>
              <m:t>z</m:t>
            </m:r>
          </m:e>
          <m:sub>
            <m:r>
              <w:rPr>
                <w:rStyle w:val="Emphasis"/>
                <w:rFonts w:ascii="Cambria Math" w:hAnsi="Cambria Math"/>
                <w:color w:val="864EA8" w:themeColor="accent1" w:themeShade="BF"/>
              </w:rPr>
              <m:t>in(stage)</m:t>
            </m:r>
          </m:sub>
        </m:sSub>
      </m:oMath>
      <w:r w:rsidR="00267A39" w:rsidRPr="001F61A0">
        <w:rPr>
          <w:rStyle w:val="Emphasis"/>
          <w:color w:val="864EA8" w:themeColor="accent1" w:themeShade="BF"/>
        </w:rPr>
        <w:t>. This input impedance includes the effects of the biasing resistors R</w:t>
      </w:r>
      <w:r w:rsidR="00267A39" w:rsidRPr="000B1EC4">
        <w:rPr>
          <w:rStyle w:val="Emphasis"/>
          <w:color w:val="864EA8" w:themeColor="accent1" w:themeShade="BF"/>
          <w:vertAlign w:val="subscript"/>
        </w:rPr>
        <w:t>1</w:t>
      </w:r>
      <w:r w:rsidR="00267A39" w:rsidRPr="001F61A0">
        <w:rPr>
          <w:rStyle w:val="Emphasis"/>
          <w:color w:val="864EA8" w:themeColor="accent1" w:themeShade="BF"/>
        </w:rPr>
        <w:t xml:space="preserve"> and R</w:t>
      </w:r>
      <w:r w:rsidR="00267A39" w:rsidRPr="000B1EC4">
        <w:rPr>
          <w:rStyle w:val="Emphasis"/>
          <w:color w:val="864EA8" w:themeColor="accent1" w:themeShade="BF"/>
          <w:vertAlign w:val="subscript"/>
        </w:rPr>
        <w:t>2</w:t>
      </w:r>
      <w:r w:rsidR="008258E4" w:rsidRPr="001F61A0">
        <w:rPr>
          <w:rStyle w:val="Emphasis"/>
          <w:color w:val="864EA8" w:themeColor="accent1" w:themeShade="BF"/>
        </w:rPr>
        <w:t>, in parallel with the input impedance of the base</w:t>
      </w:r>
      <w:r w:rsidR="00903B77" w:rsidRPr="001F61A0">
        <w:rPr>
          <w:rStyle w:val="Emphasis"/>
          <w:color w:val="864EA8" w:themeColor="accent1" w:themeShade="BF"/>
        </w:rPr>
        <w:t xml:space="preserve"> </w:t>
      </w:r>
      <m:oMath>
        <m:r>
          <w:rPr>
            <w:rStyle w:val="Emphasis"/>
            <w:rFonts w:ascii="Cambria Math" w:hAnsi="Cambria Math"/>
            <w:color w:val="864EA8" w:themeColor="accent1" w:themeShade="BF"/>
          </w:rPr>
          <m:t>β</m:t>
        </m:r>
        <m:sSubSup>
          <m:sSubSupPr>
            <m:ctrlPr>
              <w:rPr>
                <w:rStyle w:val="Emphasis"/>
                <w:rFonts w:ascii="Cambria Math" w:hAnsi="Cambria Math"/>
                <w:i w:val="0"/>
                <w:iCs w:val="0"/>
                <w:color w:val="864EA8" w:themeColor="accent1" w:themeShade="BF"/>
              </w:rPr>
            </m:ctrlPr>
          </m:sSubSupPr>
          <m:e>
            <m:r>
              <w:rPr>
                <w:rStyle w:val="Emphasis"/>
                <w:rFonts w:ascii="Cambria Math" w:hAnsi="Cambria Math"/>
                <w:color w:val="864EA8" w:themeColor="accent1" w:themeShade="BF"/>
              </w:rPr>
              <m:t>r</m:t>
            </m:r>
          </m:e>
          <m:sub>
            <m:r>
              <w:rPr>
                <w:rStyle w:val="Emphasis"/>
                <w:rFonts w:ascii="Cambria Math" w:hAnsi="Cambria Math"/>
                <w:color w:val="864EA8" w:themeColor="accent1" w:themeShade="BF"/>
              </w:rPr>
              <m:t>e</m:t>
            </m:r>
          </m:sub>
          <m:sup>
            <m:r>
              <w:rPr>
                <w:rStyle w:val="Emphasis"/>
                <w:rFonts w:ascii="Cambria Math" w:hAnsi="Cambria Math"/>
                <w:color w:val="864EA8" w:themeColor="accent1" w:themeShade="BF"/>
              </w:rPr>
              <m:t>'</m:t>
            </m:r>
          </m:sup>
        </m:sSubSup>
      </m:oMath>
      <w:r w:rsidR="00D6386E" w:rsidRPr="001F61A0">
        <w:rPr>
          <w:rStyle w:val="Emphasis"/>
          <w:color w:val="864EA8" w:themeColor="accent1" w:themeShade="BF"/>
        </w:rPr>
        <w:t xml:space="preserve">. Set </w:t>
      </w:r>
      <m:oMath>
        <m:r>
          <w:rPr>
            <w:rStyle w:val="Emphasis"/>
            <w:rFonts w:ascii="Cambria Math" w:hAnsi="Cambria Math"/>
            <w:color w:val="864EA8" w:themeColor="accent1" w:themeShade="BF"/>
          </w:rPr>
          <m:t>β=200</m:t>
        </m:r>
      </m:oMath>
      <w:r w:rsidR="001C6555" w:rsidRPr="001F61A0">
        <w:rPr>
          <w:rStyle w:val="Emphasis"/>
          <w:color w:val="864EA8" w:themeColor="accent1" w:themeShade="BF"/>
        </w:rPr>
        <w:t xml:space="preserve"> in the simulation. </w:t>
      </w:r>
    </w:p>
    <w:p w14:paraId="76F6B8AF" w14:textId="77777777" w:rsidR="001F61A0" w:rsidRPr="001F61A0" w:rsidRDefault="001F61A0" w:rsidP="001A0C76">
      <w:pPr>
        <w:pStyle w:val="ListParagraph"/>
        <w:ind w:left="1080"/>
        <w:rPr>
          <w:rStyle w:val="Emphasis"/>
          <w:color w:val="864EA8" w:themeColor="accent1" w:themeShade="BF"/>
        </w:rPr>
      </w:pPr>
    </w:p>
    <w:p w14:paraId="1355BDCB" w14:textId="241D58BA" w:rsidR="0008574A" w:rsidRDefault="0008574A" w:rsidP="00FD0814">
      <w:pPr>
        <w:pStyle w:val="ListParagraph"/>
        <w:numPr>
          <w:ilvl w:val="0"/>
          <w:numId w:val="26"/>
        </w:numPr>
      </w:pPr>
      <w:r>
        <w:t xml:space="preserve">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v,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in(stage)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7563F6">
        <w:t xml:space="preserve">. </w:t>
      </w:r>
      <w:r w:rsidR="00A21AC7">
        <w:t>Note</w:t>
      </w:r>
      <w:r w:rsidR="00DF7A34">
        <w:t>:</w:t>
      </w:r>
      <w:r w:rsidR="00A21AC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=1m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CA4DEA">
        <w:t xml:space="preserve"> </w:t>
      </w:r>
      <w:r w:rsidR="005D0B31">
        <w:t xml:space="preserve">. Compare your calculation with your simulation graph. Insert your circuit and graph below. </w:t>
      </w:r>
      <w:r w:rsidR="005D0B31" w:rsidRPr="009043E3">
        <w:rPr>
          <w:i/>
          <w:iCs/>
        </w:rPr>
        <w:t xml:space="preserve">If you read </w:t>
      </w:r>
      <w:r w:rsidR="003D1A54" w:rsidRPr="009043E3">
        <w:rPr>
          <w:i/>
          <w:iCs/>
        </w:rPr>
        <w:t>from the meters on the simulation, v</w:t>
      </w:r>
      <w:r w:rsidR="003D1A54" w:rsidRPr="009043E3">
        <w:rPr>
          <w:i/>
          <w:iCs/>
          <w:vertAlign w:val="subscript"/>
        </w:rPr>
        <w:t>pp</w:t>
      </w:r>
      <w:r w:rsidR="003D1A54" w:rsidRPr="009043E3">
        <w:rPr>
          <w:i/>
          <w:iCs/>
        </w:rPr>
        <w:t xml:space="preserve"> is peak</w:t>
      </w:r>
      <w:r w:rsidR="007A7C86" w:rsidRPr="009043E3">
        <w:rPr>
          <w:i/>
          <w:iCs/>
        </w:rPr>
        <w:t>-</w:t>
      </w:r>
      <w:r w:rsidR="003D1A54" w:rsidRPr="009043E3">
        <w:rPr>
          <w:i/>
          <w:iCs/>
        </w:rPr>
        <w:t>to</w:t>
      </w:r>
      <w:r w:rsidR="007A7C86" w:rsidRPr="009043E3">
        <w:rPr>
          <w:i/>
          <w:iCs/>
        </w:rPr>
        <w:t>-</w:t>
      </w:r>
      <w:r w:rsidR="003D1A54" w:rsidRPr="009043E3">
        <w:rPr>
          <w:i/>
          <w:iCs/>
        </w:rPr>
        <w:t>peak</w:t>
      </w:r>
      <w:r w:rsidR="00344FB4">
        <w:rPr>
          <w:i/>
          <w:iCs/>
        </w:rPr>
        <w:t xml:space="preserve"> voltage</w:t>
      </w:r>
      <w:r w:rsidR="003D1A54" w:rsidRPr="009043E3">
        <w:rPr>
          <w:i/>
          <w:iCs/>
        </w:rPr>
        <w:t xml:space="preserve"> while </w:t>
      </w:r>
      <w:r w:rsidR="00CC3AC6" w:rsidRPr="009043E3">
        <w:rPr>
          <w:i/>
          <w:iCs/>
        </w:rPr>
        <w:t>1mv</w:t>
      </w:r>
      <w:r w:rsidR="00CC3AC6" w:rsidRPr="009043E3">
        <w:rPr>
          <w:i/>
          <w:iCs/>
          <w:vertAlign w:val="subscript"/>
        </w:rPr>
        <w:t>p</w:t>
      </w:r>
      <w:r w:rsidR="00CC3AC6" w:rsidRPr="009043E3">
        <w:rPr>
          <w:i/>
          <w:iCs/>
        </w:rPr>
        <w:t xml:space="preserve"> is peak </w:t>
      </w:r>
      <w:r w:rsidR="007A7C86" w:rsidRPr="009043E3">
        <w:rPr>
          <w:i/>
          <w:iCs/>
        </w:rPr>
        <w:t>voltage</w:t>
      </w:r>
      <w:r w:rsidR="00CC3AC6" w:rsidRPr="009043E3">
        <w:rPr>
          <w:i/>
          <w:iCs/>
        </w:rPr>
        <w:t>. Be careful</w:t>
      </w:r>
      <w:r w:rsidR="009043E3" w:rsidRPr="009043E3">
        <w:rPr>
          <w:i/>
          <w:iCs/>
        </w:rPr>
        <w:t>.</w:t>
      </w:r>
      <w:r w:rsidR="005D0B31">
        <w:t xml:space="preserve"> </w:t>
      </w:r>
      <w:r w:rsidR="00CA4DEA">
        <w:t>(10)</w:t>
      </w:r>
    </w:p>
    <w:p w14:paraId="5B5EDD33" w14:textId="77777777" w:rsidR="0008574A" w:rsidRDefault="0008574A" w:rsidP="0008574A">
      <w:pPr>
        <w:pStyle w:val="ListParagraph"/>
      </w:pPr>
    </w:p>
    <w:p w14:paraId="4422EC29" w14:textId="1CD67B6F" w:rsidR="005C5A39" w:rsidRDefault="000B4B72" w:rsidP="00CA4DEA">
      <w:pPr>
        <w:pStyle w:val="ListParagraph"/>
        <w:numPr>
          <w:ilvl w:val="0"/>
          <w:numId w:val="26"/>
        </w:numPr>
      </w:pPr>
      <w:r>
        <w:t xml:space="preserve">The supply voltage </w:t>
      </w:r>
      <w:r w:rsidR="00AB33FD">
        <w:t xml:space="preserve">in this amplifier circuit </w:t>
      </w:r>
      <w:r w:rsidR="0023257A">
        <w:t>increased</w:t>
      </w:r>
      <w:r w:rsidR="009D504F">
        <w:t xml:space="preserve"> from +10V</w:t>
      </w:r>
      <w:r w:rsidR="0023257A">
        <w:t xml:space="preserve"> to +20v. What’s the output voltage</w:t>
      </w:r>
      <w:r w:rsidR="005D0B3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23257A">
        <w:t>?</w:t>
      </w:r>
      <w:r w:rsidR="000C1FA4">
        <w:t xml:space="preserve"> Compare your calculation with your simulation graph.</w:t>
      </w:r>
      <w:r w:rsidR="00AA6558">
        <w:t xml:space="preserve"> </w:t>
      </w:r>
      <w:r w:rsidR="006A557E">
        <w:t xml:space="preserve">Insert your circuit and graph below. </w:t>
      </w:r>
      <w:r w:rsidR="00AA6558">
        <w:t>(5)</w:t>
      </w:r>
    </w:p>
    <w:p w14:paraId="428CA2EE" w14:textId="77777777" w:rsidR="00D3423B" w:rsidRDefault="00D3423B" w:rsidP="00D3423B">
      <w:pPr>
        <w:pStyle w:val="ListParagraph"/>
      </w:pPr>
    </w:p>
    <w:p w14:paraId="4ED7A974" w14:textId="77777777" w:rsidR="00D3423B" w:rsidRDefault="00D3423B" w:rsidP="00D3423B">
      <w:pPr>
        <w:pStyle w:val="ListParagraph"/>
        <w:ind w:left="1080"/>
      </w:pPr>
    </w:p>
    <w:p w14:paraId="74A5A242" w14:textId="1AECD20B" w:rsidR="00F53277" w:rsidRDefault="00345F71" w:rsidP="004741E6">
      <w:pPr>
        <w:pStyle w:val="ListParagraph"/>
        <w:numPr>
          <w:ilvl w:val="0"/>
          <w:numId w:val="26"/>
        </w:numPr>
      </w:pPr>
      <w:r w:rsidRPr="009956F0">
        <w:rPr>
          <w:noProof/>
        </w:rPr>
        <w:drawing>
          <wp:anchor distT="0" distB="0" distL="114300" distR="114300" simplePos="0" relativeHeight="251659264" behindDoc="0" locked="0" layoutInCell="1" allowOverlap="1" wp14:anchorId="26A6093D" wp14:editId="4777F06D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5314950" cy="2905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72">
        <w:t>If the emitter resistance is doubled</w:t>
      </w:r>
      <w:r w:rsidR="00AD790D">
        <w:t xml:space="preserve">, what is </w:t>
      </w:r>
      <w:r w:rsidR="00106CF9">
        <w:t xml:space="preserve">the output voltage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6C7AE0">
        <w:t xml:space="preserve">? </w:t>
      </w:r>
      <w:r w:rsidR="00106CF9">
        <w:t>Compare your calculation with your simulation graph.</w:t>
      </w:r>
      <w:r w:rsidR="00AA6558">
        <w:t xml:space="preserve"> </w:t>
      </w:r>
      <w:r w:rsidR="006A557E">
        <w:t xml:space="preserve">Insert your circuit and graph below. </w:t>
      </w:r>
      <w:r w:rsidR="00AA6558">
        <w:t>(5)</w:t>
      </w:r>
      <w:r w:rsidR="006D1998">
        <w:br w:type="page"/>
      </w:r>
    </w:p>
    <w:p w14:paraId="68A3FB59" w14:textId="7667C5CD" w:rsidR="0071757E" w:rsidRDefault="00267600" w:rsidP="0099176A">
      <w:pPr>
        <w:pStyle w:val="Subtitle"/>
        <w:numPr>
          <w:ilvl w:val="0"/>
          <w:numId w:val="10"/>
        </w:numPr>
      </w:pPr>
      <w:r w:rsidRPr="00F57721">
        <w:lastRenderedPageBreak/>
        <w:t xml:space="preserve"> </w:t>
      </w:r>
      <w:r w:rsidR="00A536E3">
        <w:t xml:space="preserve">Design a </w:t>
      </w:r>
      <w:r w:rsidR="00AA6558">
        <w:t>common emitter amplifier</w:t>
      </w:r>
      <w:r w:rsidR="00691DD5">
        <w:t xml:space="preserve"> </w:t>
      </w:r>
      <w:r w:rsidR="00691DD5" w:rsidRPr="00BA634E">
        <w:rPr>
          <w:b/>
          <w:bCs/>
          <w:color w:val="DEE2EB" w:themeColor="accent3" w:themeTint="33"/>
          <w:highlight w:val="darkCyan"/>
        </w:rPr>
        <w:t>(You must finish this one before lab 6)</w:t>
      </w:r>
    </w:p>
    <w:p w14:paraId="1C8CA644" w14:textId="736B6AE2" w:rsidR="00BB2969" w:rsidRDefault="007B15A9" w:rsidP="004741E6">
      <w:pPr>
        <w:pStyle w:val="ListParagraph"/>
        <w:numPr>
          <w:ilvl w:val="0"/>
          <w:numId w:val="27"/>
        </w:numPr>
      </w:pPr>
      <w:r>
        <w:t xml:space="preserve">Design </w:t>
      </w:r>
      <w:r w:rsidR="00732E5D">
        <w:t xml:space="preserve">your own CM amplifier with </w:t>
      </w:r>
      <w:r w:rsidR="00D33E40">
        <w:t xml:space="preserve">a 2N3904. </w:t>
      </w:r>
      <w:r w:rsidR="007C7947">
        <w:t xml:space="preserve">Do not include a load resistor in this step. The output voltage is </w:t>
      </w:r>
      <w:r w:rsidR="007B6574">
        <w:t>wh</w:t>
      </w:r>
      <w:r w:rsidR="00DA6400">
        <w:t xml:space="preserve">at you measure at </w:t>
      </w:r>
      <w:r w:rsidR="00C86265">
        <w:t xml:space="preserve">the collector. </w:t>
      </w:r>
      <w:r w:rsidR="00163837">
        <w:t>Simulate your circuit</w:t>
      </w:r>
      <w:r w:rsidR="00AD03A3">
        <w:t xml:space="preserve"> and show the graph with v</w:t>
      </w:r>
      <w:r w:rsidR="00AD03A3" w:rsidRPr="00AD03A3">
        <w:rPr>
          <w:vertAlign w:val="subscript"/>
        </w:rPr>
        <w:t>in</w:t>
      </w:r>
      <w:r w:rsidR="00AD03A3">
        <w:t xml:space="preserve"> and v</w:t>
      </w:r>
      <w:r w:rsidR="00AD03A3" w:rsidRPr="00AD03A3">
        <w:rPr>
          <w:vertAlign w:val="subscript"/>
        </w:rPr>
        <w:t>out</w:t>
      </w:r>
      <w:r w:rsidR="00AD03A3">
        <w:t>.</w:t>
      </w:r>
      <w:r w:rsidR="006A557E">
        <w:t xml:space="preserve"> Insert your circuit and graph below. (</w:t>
      </w:r>
      <w:r w:rsidR="00CB56FF">
        <w:t>1</w:t>
      </w:r>
      <w:r w:rsidR="00691DD5">
        <w:t>0</w:t>
      </w:r>
      <w:r w:rsidR="006A557E">
        <w:t>)</w:t>
      </w:r>
    </w:p>
    <w:p w14:paraId="160DE695" w14:textId="58ABC8F6" w:rsidR="0069323E" w:rsidRPr="0069323E" w:rsidRDefault="0069323E" w:rsidP="0069323E">
      <w:pPr>
        <w:ind w:left="1440"/>
        <w:rPr>
          <w:rStyle w:val="IntenseEmphasis"/>
        </w:rPr>
      </w:pPr>
      <w:r w:rsidRPr="0069323E">
        <w:rPr>
          <w:rStyle w:val="IntenseEmphasis"/>
        </w:rPr>
        <w:t>Guideline:</w:t>
      </w:r>
    </w:p>
    <w:p w14:paraId="54E18EF7" w14:textId="3F8607EB" w:rsidR="004741E6" w:rsidRDefault="00C60542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w:r w:rsidRPr="004664EA">
        <w:rPr>
          <w:color w:val="864EA8" w:themeColor="accent1" w:themeShade="BF"/>
        </w:rPr>
        <w:t xml:space="preserve">The input </w:t>
      </w:r>
      <w:r w:rsidR="00EC17CE" w:rsidRPr="004664EA">
        <w:rPr>
          <w:color w:val="864EA8" w:themeColor="accent1" w:themeShade="BF"/>
        </w:rPr>
        <w:t xml:space="preserve">peak voltage is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in</m:t>
            </m:r>
          </m:sub>
        </m:sSub>
        <m:r>
          <w:rPr>
            <w:rFonts w:ascii="Cambria Math" w:hAnsi="Cambria Math"/>
            <w:color w:val="864EA8" w:themeColor="accent1" w:themeShade="BF"/>
          </w:rPr>
          <m:t>=20mV~40mV</m:t>
        </m:r>
      </m:oMath>
      <w:r w:rsidR="009444DD">
        <w:rPr>
          <w:color w:val="864EA8" w:themeColor="accent1" w:themeShade="BF"/>
        </w:rPr>
        <w:t xml:space="preserve">at </w:t>
      </w:r>
      <w:r w:rsidR="002D0A1F">
        <w:rPr>
          <w:color w:val="864EA8" w:themeColor="accent1" w:themeShade="BF"/>
        </w:rPr>
        <w:t xml:space="preserve">frequency </w:t>
      </w:r>
      <m:oMath>
        <m:r>
          <w:rPr>
            <w:rFonts w:ascii="Cambria Math" w:hAnsi="Cambria Math"/>
            <w:color w:val="864EA8" w:themeColor="accent1" w:themeShade="BF"/>
          </w:rPr>
          <m:t>f=5kHz~20kHz</m:t>
        </m:r>
      </m:oMath>
      <w:r w:rsidR="00BB2969" w:rsidRPr="004664EA">
        <w:rPr>
          <w:color w:val="864EA8" w:themeColor="accent1" w:themeShade="BF"/>
        </w:rPr>
        <w:t>.</w:t>
      </w:r>
    </w:p>
    <w:p w14:paraId="13EA952B" w14:textId="0EBD8AF2" w:rsidR="00C36C9E" w:rsidRPr="004664EA" w:rsidRDefault="00C36C9E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w:r>
        <w:rPr>
          <w:color w:val="864EA8" w:themeColor="accent1" w:themeShade="BF"/>
        </w:rPr>
        <w:t xml:space="preserve">Add a </w:t>
      </w:r>
      <w:r w:rsidR="008979DC">
        <w:rPr>
          <w:color w:val="864EA8" w:themeColor="accent1" w:themeShade="BF"/>
        </w:rPr>
        <w:t>50</w:t>
      </w:r>
      <w:r w:rsidR="008979DC">
        <w:rPr>
          <w:rFonts w:cstheme="minorHAnsi"/>
          <w:color w:val="864EA8" w:themeColor="accent1" w:themeShade="BF"/>
        </w:rPr>
        <w:t>Ω</w:t>
      </w:r>
      <w:r w:rsidR="008979DC">
        <w:rPr>
          <w:color w:val="864EA8" w:themeColor="accent1" w:themeShade="BF"/>
        </w:rPr>
        <w:t xml:space="preserve"> series resistor as </w:t>
      </w:r>
      <w:r w:rsidR="00536D22">
        <w:rPr>
          <w:color w:val="864EA8" w:themeColor="accent1" w:themeShade="BF"/>
        </w:rPr>
        <w:t>R</w:t>
      </w:r>
      <w:r w:rsidR="00536D22" w:rsidRPr="00735F75">
        <w:rPr>
          <w:color w:val="864EA8" w:themeColor="accent1" w:themeShade="BF"/>
          <w:vertAlign w:val="subscript"/>
        </w:rPr>
        <w:t>G</w:t>
      </w:r>
      <w:r w:rsidR="00735F75">
        <w:rPr>
          <w:color w:val="864EA8" w:themeColor="accent1" w:themeShade="BF"/>
        </w:rPr>
        <w:t>.</w:t>
      </w:r>
    </w:p>
    <w:p w14:paraId="1E0B2680" w14:textId="1113E9E9" w:rsidR="00BB2969" w:rsidRPr="004664EA" w:rsidRDefault="00BB2969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w:r w:rsidRPr="004664EA">
        <w:rPr>
          <w:color w:val="864EA8" w:themeColor="accent1" w:themeShade="BF"/>
        </w:rPr>
        <w:t xml:space="preserve">The voltage divider </w:t>
      </w:r>
      <w:r w:rsidR="007D7079">
        <w:rPr>
          <w:color w:val="864EA8" w:themeColor="accent1" w:themeShade="BF"/>
        </w:rPr>
        <w:t xml:space="preserve">that </w:t>
      </w:r>
      <w:r w:rsidR="00633A64" w:rsidRPr="004664EA">
        <w:rPr>
          <w:color w:val="864EA8" w:themeColor="accent1" w:themeShade="BF"/>
        </w:rPr>
        <w:t>provide</w:t>
      </w:r>
      <w:r w:rsidR="007D7079">
        <w:rPr>
          <w:color w:val="864EA8" w:themeColor="accent1" w:themeShade="BF"/>
        </w:rPr>
        <w:t>s</w:t>
      </w:r>
      <w:r w:rsidR="00633A64" w:rsidRPr="004664EA">
        <w:rPr>
          <w:color w:val="864EA8" w:themeColor="accent1" w:themeShade="BF"/>
        </w:rPr>
        <w:t xml:space="preserve"> the base current should be firm if no</w:t>
      </w:r>
      <w:r w:rsidR="005528B4">
        <w:rPr>
          <w:color w:val="864EA8" w:themeColor="accent1" w:themeShade="BF"/>
        </w:rPr>
        <w:t>t</w:t>
      </w:r>
      <w:r w:rsidR="00633A64" w:rsidRPr="004664EA">
        <w:rPr>
          <w:color w:val="864EA8" w:themeColor="accent1" w:themeShade="BF"/>
        </w:rPr>
        <w:t xml:space="preserve"> stiff. This means that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200</m:t>
            </m:r>
            <m:r>
              <m:rPr>
                <m:sty m:val="p"/>
              </m:rPr>
              <w:rPr>
                <w:rFonts w:ascii="Cambria Math" w:hAnsi="Cambria Math"/>
                <w:color w:val="864EA8" w:themeColor="accent1" w:themeShade="BF"/>
              </w:rPr>
              <m:t>Ω</m:t>
            </m:r>
            <m:r>
              <w:rPr>
                <w:rFonts w:ascii="Cambria Math" w:hAnsi="Cambria Math"/>
                <w:color w:val="864EA8" w:themeColor="accent1" w:themeShade="BF"/>
              </w:rPr>
              <m:t>&lt;R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2</m:t>
            </m:r>
          </m:sub>
        </m:sSub>
        <m:r>
          <w:rPr>
            <w:rFonts w:ascii="Cambria Math" w:hAnsi="Cambria Math"/>
            <w:color w:val="864EA8" w:themeColor="accent1" w:themeShade="BF"/>
          </w:rPr>
          <m:t>≤0.1</m:t>
        </m:r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β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dc</m:t>
            </m:r>
          </m:sub>
        </m:sSub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R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E</m:t>
            </m:r>
          </m:sub>
        </m:sSub>
      </m:oMath>
      <w:r w:rsidR="006D2773" w:rsidRPr="004664EA">
        <w:rPr>
          <w:color w:val="864EA8" w:themeColor="accent1" w:themeShade="BF"/>
        </w:rPr>
        <w:t>. Assuming beta is 200</w:t>
      </w:r>
      <w:r w:rsidR="008723B5" w:rsidRPr="004664EA">
        <w:rPr>
          <w:color w:val="864EA8" w:themeColor="accent1" w:themeShade="BF"/>
        </w:rPr>
        <w:t xml:space="preserve">, and </w:t>
      </w:r>
      <m:oMath>
        <m:f>
          <m:f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864EA8" w:themeColor="accent1" w:themeShade="BF"/>
                  </w:rPr>
                </m:ctrlPr>
              </m:sSubPr>
              <m:e>
                <m:r>
                  <w:rPr>
                    <w:rFonts w:ascii="Cambria Math" w:hAnsi="Cambria Math"/>
                    <w:color w:val="864EA8" w:themeColor="accent1" w:themeShade="BF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864EA8" w:themeColor="accent1" w:themeShade="BF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864EA8" w:themeColor="accent1" w:themeShade="BF"/>
                  </w:rPr>
                </m:ctrlPr>
              </m:sSubPr>
              <m:e>
                <m:r>
                  <w:rPr>
                    <w:rFonts w:ascii="Cambria Math" w:hAnsi="Cambria Math"/>
                    <w:color w:val="864EA8" w:themeColor="accent1" w:themeShade="BF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864EA8" w:themeColor="accent1" w:themeShade="BF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864EA8" w:themeColor="accent1" w:themeShade="BF"/>
          </w:rPr>
          <m:t>≈10</m:t>
        </m:r>
      </m:oMath>
    </w:p>
    <w:p w14:paraId="4AA234CC" w14:textId="3F9CCD40" w:rsidR="006D2773" w:rsidRPr="004664EA" w:rsidRDefault="00ED3AD2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V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CC</m:t>
            </m:r>
          </m:sub>
        </m:sSub>
        <m:r>
          <w:rPr>
            <w:rFonts w:ascii="Cambria Math" w:hAnsi="Cambria Math"/>
            <w:color w:val="864EA8" w:themeColor="accent1" w:themeShade="BF"/>
          </w:rPr>
          <m:t>=15V~20V</m:t>
        </m:r>
      </m:oMath>
    </w:p>
    <w:p w14:paraId="7D7AEFB5" w14:textId="3833936F" w:rsidR="00072970" w:rsidRPr="004664EA" w:rsidRDefault="00C368DA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w:r w:rsidRPr="004664EA">
        <w:rPr>
          <w:color w:val="864EA8" w:themeColor="accent1" w:themeShade="BF"/>
        </w:rPr>
        <w:t xml:space="preserve">Open load </w:t>
      </w:r>
      <w:r w:rsidR="004F45CF">
        <w:rPr>
          <w:color w:val="864EA8" w:themeColor="accent1" w:themeShade="BF"/>
        </w:rPr>
        <w:t xml:space="preserve">AC </w:t>
      </w:r>
      <w:r w:rsidRPr="004664EA">
        <w:rPr>
          <w:color w:val="864EA8" w:themeColor="accent1" w:themeShade="BF"/>
        </w:rPr>
        <w:t xml:space="preserve">voltage gain </w:t>
      </w:r>
      <m:oMath>
        <m:sSub>
          <m:sSubPr>
            <m:ctrlPr>
              <w:rPr>
                <w:rFonts w:ascii="Cambria Math" w:hAnsi="Cambria Math"/>
                <w:i/>
                <w:color w:val="864EA8" w:themeColor="accent1" w:themeShade="BF"/>
              </w:rPr>
            </m:ctrlPr>
          </m:sSubPr>
          <m:e>
            <m:r>
              <w:rPr>
                <w:rFonts w:ascii="Cambria Math" w:hAnsi="Cambria Math"/>
                <w:color w:val="864EA8" w:themeColor="accent1" w:themeShade="BF"/>
              </w:rPr>
              <m:t>A</m:t>
            </m:r>
          </m:e>
          <m:sub>
            <m:r>
              <w:rPr>
                <w:rFonts w:ascii="Cambria Math" w:hAnsi="Cambria Math"/>
                <w:color w:val="864EA8" w:themeColor="accent1" w:themeShade="BF"/>
              </w:rPr>
              <m:t>v(open)</m:t>
            </m:r>
          </m:sub>
        </m:sSub>
        <m:r>
          <w:rPr>
            <w:rFonts w:ascii="Cambria Math" w:hAnsi="Cambria Math"/>
            <w:color w:val="864EA8" w:themeColor="accent1" w:themeShade="BF"/>
          </w:rPr>
          <m:t>=50~600</m:t>
        </m:r>
      </m:oMath>
    </w:p>
    <w:p w14:paraId="17FBBBEA" w14:textId="39522AD7" w:rsidR="008B70E8" w:rsidRPr="004664EA" w:rsidRDefault="008B70E8" w:rsidP="00BB2969">
      <w:pPr>
        <w:pStyle w:val="ListParagraph"/>
        <w:numPr>
          <w:ilvl w:val="1"/>
          <w:numId w:val="27"/>
        </w:numPr>
        <w:rPr>
          <w:color w:val="864EA8" w:themeColor="accent1" w:themeShade="BF"/>
        </w:rPr>
      </w:pPr>
      <w:r w:rsidRPr="004664EA">
        <w:rPr>
          <w:color w:val="864EA8" w:themeColor="accent1" w:themeShade="BF"/>
        </w:rPr>
        <w:t>Pick the two coupling cap</w:t>
      </w:r>
      <w:r w:rsidR="000E4E9C" w:rsidRPr="004664EA">
        <w:rPr>
          <w:color w:val="864EA8" w:themeColor="accent1" w:themeShade="BF"/>
        </w:rPr>
        <w:t>acitors and the one bypass capacitor. Use Multisim to aid your design</w:t>
      </w:r>
      <w:r w:rsidR="003B7E7B">
        <w:rPr>
          <w:color w:val="864EA8" w:themeColor="accent1" w:themeShade="BF"/>
        </w:rPr>
        <w:t xml:space="preserve"> by</w:t>
      </w:r>
      <w:r w:rsidR="006F42F8" w:rsidRPr="004664EA">
        <w:rPr>
          <w:color w:val="864EA8" w:themeColor="accent1" w:themeShade="BF"/>
        </w:rPr>
        <w:t xml:space="preserve"> slid</w:t>
      </w:r>
      <w:r w:rsidR="003B7E7B">
        <w:rPr>
          <w:color w:val="864EA8" w:themeColor="accent1" w:themeShade="BF"/>
        </w:rPr>
        <w:t>ing</w:t>
      </w:r>
      <w:r w:rsidR="006F42F8" w:rsidRPr="004664EA">
        <w:rPr>
          <w:color w:val="864EA8" w:themeColor="accent1" w:themeShade="BF"/>
        </w:rPr>
        <w:t xml:space="preserve"> through various values and observe the waveforms.</w:t>
      </w:r>
      <w:r w:rsidR="003B7E7B">
        <w:rPr>
          <w:color w:val="864EA8" w:themeColor="accent1" w:themeShade="BF"/>
        </w:rPr>
        <w:t xml:space="preserve"> You may need to change the max/min settings of the slider. </w:t>
      </w:r>
      <w:r w:rsidR="006F42F8" w:rsidRPr="004664EA">
        <w:rPr>
          <w:color w:val="864EA8" w:themeColor="accent1" w:themeShade="BF"/>
        </w:rPr>
        <w:t xml:space="preserve"> Make sure </w:t>
      </w:r>
      <w:r w:rsidR="00557476" w:rsidRPr="004664EA">
        <w:rPr>
          <w:color w:val="864EA8" w:themeColor="accent1" w:themeShade="BF"/>
        </w:rPr>
        <w:t>your output waves are beautiful sine waves</w:t>
      </w:r>
      <w:r w:rsidR="002565AF">
        <w:rPr>
          <w:color w:val="864EA8" w:themeColor="accent1" w:themeShade="BF"/>
        </w:rPr>
        <w:t xml:space="preserve"> without</w:t>
      </w:r>
      <w:r w:rsidR="00A616D3" w:rsidRPr="004664EA">
        <w:rPr>
          <w:color w:val="864EA8" w:themeColor="accent1" w:themeShade="BF"/>
        </w:rPr>
        <w:t xml:space="preserve"> cutoff.</w:t>
      </w:r>
    </w:p>
    <w:p w14:paraId="66E81554" w14:textId="77777777" w:rsidR="006B2A3F" w:rsidRDefault="006B2A3F" w:rsidP="006B2A3F">
      <w:pPr>
        <w:pStyle w:val="ListParagraph"/>
        <w:ind w:left="1800"/>
      </w:pPr>
    </w:p>
    <w:p w14:paraId="5A84CF0F" w14:textId="5CE8218B" w:rsidR="00843141" w:rsidRDefault="00843141" w:rsidP="00AD03A3">
      <w:pPr>
        <w:pStyle w:val="ListParagraph"/>
        <w:numPr>
          <w:ilvl w:val="0"/>
          <w:numId w:val="27"/>
        </w:numPr>
      </w:pPr>
      <w:r>
        <w:t>On the simulation, slide</w:t>
      </w:r>
      <w:r w:rsidR="00DF3033">
        <w:t xml:space="preserve"> to the</w:t>
      </w:r>
      <w:r w:rsidR="0006254F">
        <w:t xml:space="preserve"> left of</w:t>
      </w:r>
      <w:r>
        <w:t xml:space="preserve"> the input voltage to 2mV</w:t>
      </w:r>
      <w:r w:rsidR="007E2AFD">
        <w:t xml:space="preserve"> and compare the</w:t>
      </w:r>
      <w:r w:rsidR="00124616">
        <w:t xml:space="preserve"> output</w:t>
      </w:r>
      <w:r w:rsidR="007E2AFD">
        <w:t xml:space="preserve"> waveform</w:t>
      </w:r>
      <w:r w:rsidR="00AA6BF1">
        <w:t xml:space="preserve"> now</w:t>
      </w:r>
      <w:r w:rsidR="007E2AFD">
        <w:t xml:space="preserve"> with the</w:t>
      </w:r>
      <w:r w:rsidR="009D7AED">
        <w:t xml:space="preserve"> output wave from </w:t>
      </w:r>
      <w:r w:rsidR="007E2AFD">
        <w:t>input voltage</w:t>
      </w:r>
      <w:r w:rsidR="006B4EAB">
        <w:t xml:space="preserve"> of</w:t>
      </w:r>
      <w:r w:rsidR="007E2AFD">
        <w:t xml:space="preserve"> </w:t>
      </w:r>
      <w:r w:rsidR="00FA0C25">
        <w:t>2</w:t>
      </w:r>
      <w:r w:rsidR="007E2AFD">
        <w:t xml:space="preserve">0mV. Do you observe </w:t>
      </w:r>
      <w:r w:rsidR="00CF770D">
        <w:t>a</w:t>
      </w:r>
      <w:r w:rsidR="007E2AFD">
        <w:t xml:space="preserve"> distortion</w:t>
      </w:r>
      <w:r w:rsidR="00CF770D"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=20mV</m:t>
        </m:r>
      </m:oMath>
      <w:r w:rsidR="007E2AFD">
        <w:t xml:space="preserve">? </w:t>
      </w:r>
      <w:r w:rsidR="004E308A">
        <w:t xml:space="preserve">Adjust the y scale to </w:t>
      </w:r>
      <w:r w:rsidR="001C4220">
        <w:t xml:space="preserve">display the waves nicely. </w:t>
      </w:r>
      <w:r w:rsidR="00CB56FF">
        <w:t>Insert both graphs below. (5)</w:t>
      </w:r>
    </w:p>
    <w:p w14:paraId="1BE85C54" w14:textId="77777777" w:rsidR="00CB56FF" w:rsidRDefault="00CB56FF" w:rsidP="00CB56FF">
      <w:pPr>
        <w:pStyle w:val="ListParagraph"/>
        <w:ind w:left="1080"/>
      </w:pPr>
    </w:p>
    <w:p w14:paraId="462B587F" w14:textId="5EE73812" w:rsidR="00FD71D4" w:rsidRDefault="00FD71D4" w:rsidP="00AD03A3">
      <w:pPr>
        <w:pStyle w:val="ListParagraph"/>
        <w:numPr>
          <w:ilvl w:val="0"/>
          <w:numId w:val="27"/>
        </w:numPr>
      </w:pPr>
      <w:r>
        <w:t xml:space="preserve">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v,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in(stage)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C12087">
        <w:t>.</w:t>
      </w:r>
      <w:r w:rsidR="006A557E">
        <w:t xml:space="preserve"> </w:t>
      </w:r>
      <w:r w:rsidR="008C50BF">
        <w:t xml:space="preserve">Since we don’t have a load resistor for now,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. </m:t>
        </m:r>
      </m:oMath>
      <w:r w:rsidR="00B21BD8">
        <w:t>The function generator output impedance is 50</w:t>
      </w:r>
      <w:r w:rsidR="00B21BD8">
        <w:rPr>
          <w:rFonts w:cstheme="minorHAnsi"/>
        </w:rPr>
        <w:t>Ω</w:t>
      </w:r>
      <w:r w:rsidR="00B21BD8">
        <w:t xml:space="preserve">. </w:t>
      </w:r>
      <w:r w:rsidR="00860652">
        <w:t>Taking account of the input</w:t>
      </w:r>
      <w:r w:rsidR="00EB1FCC">
        <w:t xml:space="preserve"> impedance</w:t>
      </w:r>
      <w:r w:rsidR="00860652">
        <w:t xml:space="preserve"> loading effect</w:t>
      </w:r>
      <w:r w:rsidR="00571CA8">
        <w:t>.</w:t>
      </w:r>
      <w:r w:rsidR="00FA6AD3">
        <w:t xml:space="preserve"> </w:t>
      </w:r>
      <w:r w:rsidR="006A557E">
        <w:t>(10)</w:t>
      </w:r>
    </w:p>
    <w:p w14:paraId="0A24710D" w14:textId="77777777" w:rsidR="006B2A3F" w:rsidRDefault="006B2A3F" w:rsidP="006B2A3F">
      <w:pPr>
        <w:pStyle w:val="ListParagraph"/>
        <w:ind w:left="1080"/>
      </w:pPr>
    </w:p>
    <w:p w14:paraId="0E9CB878" w14:textId="653AFA86" w:rsidR="00AD03A3" w:rsidRDefault="00AD03A3" w:rsidP="00AD03A3">
      <w:pPr>
        <w:pStyle w:val="ListParagraph"/>
        <w:numPr>
          <w:ilvl w:val="0"/>
          <w:numId w:val="27"/>
        </w:numPr>
      </w:pPr>
      <w:r>
        <w:t xml:space="preserve">Apply </w:t>
      </w:r>
      <w:r w:rsidR="006B2A3F">
        <w:t xml:space="preserve">three </w:t>
      </w:r>
      <w:r w:rsidR="0003267A">
        <w:t>load resistor</w:t>
      </w:r>
      <w:r w:rsidR="006B2A3F">
        <w:t>s - 500</w:t>
      </w:r>
      <w:r w:rsidR="006B2A3F">
        <w:rPr>
          <w:rFonts w:cstheme="minorHAnsi"/>
        </w:rPr>
        <w:t>Ω</w:t>
      </w:r>
      <w:r w:rsidR="006B2A3F">
        <w:t>, 2k</w:t>
      </w:r>
      <w:r w:rsidR="006B2A3F">
        <w:rPr>
          <w:rFonts w:cstheme="minorHAnsi"/>
        </w:rPr>
        <w:t>Ω</w:t>
      </w:r>
      <w:r w:rsidR="006B2A3F">
        <w:t xml:space="preserve"> and 10k</w:t>
      </w:r>
      <w:r w:rsidR="006B2A3F">
        <w:rPr>
          <w:rFonts w:cstheme="minorHAnsi"/>
        </w:rPr>
        <w:t>Ω</w:t>
      </w:r>
      <w:r w:rsidR="0003267A">
        <w:t xml:space="preserve"> to your amplifier circuit. </w:t>
      </w:r>
      <w:r w:rsidR="00E96DB5">
        <w:t xml:space="preserve">Calculate the output </w:t>
      </w:r>
      <w:r w:rsidR="00D748C2">
        <w:t>voltage</w:t>
      </w:r>
      <w:r w:rsidR="008C50B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8C50BF">
        <w:t xml:space="preserve">. </w:t>
      </w:r>
      <w:r w:rsidR="00192FBE">
        <w:t xml:space="preserve">How does the load affect the gain? </w:t>
      </w:r>
      <w:r w:rsidR="00D748C2">
        <w:t>Compare your calculation with your simulation graph.</w:t>
      </w:r>
      <w:r w:rsidR="00C635CD">
        <w:t xml:space="preserve"> Insert your circuit and graph below.</w:t>
      </w:r>
      <w:r w:rsidR="006A557E">
        <w:t xml:space="preserve"> (10) </w:t>
      </w:r>
    </w:p>
    <w:p w14:paraId="3589B28A" w14:textId="77777777" w:rsidR="00A67AB3" w:rsidRDefault="00A67AB3" w:rsidP="00A67AB3">
      <w:pPr>
        <w:pStyle w:val="ListParagraph"/>
        <w:ind w:left="1080"/>
      </w:pPr>
    </w:p>
    <w:p w14:paraId="09B9AE02" w14:textId="77777777" w:rsidR="00FA7F13" w:rsidRDefault="00FA7F13" w:rsidP="00FA7F13">
      <w:pPr>
        <w:pStyle w:val="ListParagraph"/>
      </w:pPr>
    </w:p>
    <w:p w14:paraId="04FAA194" w14:textId="77777777" w:rsidR="00FA7F13" w:rsidRDefault="00FA7F13" w:rsidP="00FA7F13">
      <w:pPr>
        <w:pStyle w:val="ListParagraph"/>
        <w:ind w:left="1080"/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</w:pPr>
    </w:p>
    <w:p w14:paraId="1E15594C" w14:textId="77777777" w:rsidR="00FA7F13" w:rsidRPr="00FA7F13" w:rsidRDefault="00FA7F13" w:rsidP="00FA7F13">
      <w:pPr>
        <w:pStyle w:val="ListParagraph"/>
        <w:rPr>
          <w:rFonts w:asciiTheme="majorHAnsi" w:eastAsiaTheme="majorEastAsia" w:hAnsiTheme="majorHAnsi" w:cstheme="majorBidi"/>
          <w:i/>
          <w:iCs/>
          <w:color w:val="AD84C6" w:themeColor="accent1"/>
          <w:spacing w:val="15"/>
          <w:sz w:val="24"/>
          <w:szCs w:val="24"/>
        </w:rPr>
      </w:pPr>
    </w:p>
    <w:p w14:paraId="0D7E1418" w14:textId="4445B9BB" w:rsidR="00E73B3D" w:rsidRPr="004741E6" w:rsidRDefault="00E73B3D" w:rsidP="00854860">
      <w:pPr>
        <w:pStyle w:val="ListParagraph"/>
        <w:ind w:left="1080"/>
      </w:pPr>
    </w:p>
    <w:sectPr w:rsidR="00E73B3D" w:rsidRPr="004741E6" w:rsidSect="004E6016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2A0C" w14:textId="77777777" w:rsidR="00ED3AD2" w:rsidRDefault="00ED3AD2" w:rsidP="0069426F">
      <w:pPr>
        <w:spacing w:after="0" w:line="240" w:lineRule="auto"/>
      </w:pPr>
      <w:r>
        <w:separator/>
      </w:r>
    </w:p>
  </w:endnote>
  <w:endnote w:type="continuationSeparator" w:id="0">
    <w:p w14:paraId="7279C35F" w14:textId="77777777" w:rsidR="00ED3AD2" w:rsidRDefault="00ED3AD2" w:rsidP="0069426F">
      <w:pPr>
        <w:spacing w:after="0" w:line="240" w:lineRule="auto"/>
      </w:pPr>
      <w:r>
        <w:continuationSeparator/>
      </w:r>
    </w:p>
  </w:endnote>
  <w:endnote w:type="continuationNotice" w:id="1">
    <w:p w14:paraId="3E6A1490" w14:textId="77777777" w:rsidR="00ED3AD2" w:rsidRDefault="00ED3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2A469CDF" w:rsidR="006B037F" w:rsidRPr="00C25807" w:rsidRDefault="00ED3AD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50D1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783A90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 points. 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Attempt Due in Lab in the week </w:t>
                                </w:r>
                                <w:r w:rsidR="00A228BC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3/2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 xml:space="preserve">. final version must be submitted to Blackboard before 2pm, </w:t>
                                </w:r>
                                <w:r w:rsidR="005B5B4D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3/</w:t>
                                </w:r>
                                <w:r w:rsidR="00B10464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17</w:t>
                                </w:r>
                                <w:r w:rsidR="0063530B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26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">
              <v:rect id="Rectangle 165" o:spid="_x0000_s1027" style="position:absolute;top:95;width:540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rY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4cDeDwTLpDTOwAAAP//AwBQSwECLQAUAAYACAAAACEA2+H2y+4AAACFAQAAEwAAAAAAAAAA&#10;AAAAAAAAAAAAW0NvbnRlbnRfVHlwZXNdLnhtbFBLAQItABQABgAIAAAAIQBa9CxbvwAAABUBAAAL&#10;AAAAAAAAAAAAAAAAAB8BAABfcmVscy8ucmVsc1BLAQItABQABgAIAAAAIQDJdQrY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C1AB57" w14:textId="2A469CDF" w:rsidR="006B037F" w:rsidRPr="00C25807" w:rsidRDefault="00ED3AD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A50D1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70</w:t>
                          </w:r>
                          <w:r w:rsidR="00783A90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 points. 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Attempt Due in Lab in the week </w:t>
                          </w:r>
                          <w:r w:rsidR="00A228BC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3/2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 xml:space="preserve">. final version must be submitted to Blackboard before 2pm, </w:t>
                          </w:r>
                          <w:r w:rsidR="005B5B4D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3/</w:t>
                          </w:r>
                          <w:r w:rsidR="00B10464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17</w:t>
                          </w:r>
                          <w:r w:rsidR="0063530B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1C51" w14:textId="77777777" w:rsidR="00ED3AD2" w:rsidRDefault="00ED3AD2" w:rsidP="0069426F">
      <w:pPr>
        <w:spacing w:after="0" w:line="240" w:lineRule="auto"/>
      </w:pPr>
      <w:r>
        <w:separator/>
      </w:r>
    </w:p>
  </w:footnote>
  <w:footnote w:type="continuationSeparator" w:id="0">
    <w:p w14:paraId="2BB79588" w14:textId="77777777" w:rsidR="00ED3AD2" w:rsidRDefault="00ED3AD2" w:rsidP="0069426F">
      <w:pPr>
        <w:spacing w:after="0" w:line="240" w:lineRule="auto"/>
      </w:pPr>
      <w:r>
        <w:continuationSeparator/>
      </w:r>
    </w:p>
  </w:footnote>
  <w:footnote w:type="continuationNotice" w:id="1">
    <w:p w14:paraId="674165E8" w14:textId="77777777" w:rsidR="00ED3AD2" w:rsidRDefault="00ED3A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14C"/>
    <w:multiLevelType w:val="hybridMultilevel"/>
    <w:tmpl w:val="E9806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3086"/>
    <w:multiLevelType w:val="hybridMultilevel"/>
    <w:tmpl w:val="12FA3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F7"/>
    <w:multiLevelType w:val="hybridMultilevel"/>
    <w:tmpl w:val="68D2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37F0"/>
    <w:multiLevelType w:val="hybridMultilevel"/>
    <w:tmpl w:val="5364A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0714D"/>
    <w:multiLevelType w:val="hybridMultilevel"/>
    <w:tmpl w:val="F240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E3A3D"/>
    <w:multiLevelType w:val="hybridMultilevel"/>
    <w:tmpl w:val="4936EFD6"/>
    <w:lvl w:ilvl="0" w:tplc="16F65F08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2F4F"/>
    <w:multiLevelType w:val="hybridMultilevel"/>
    <w:tmpl w:val="50D6B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4461F"/>
    <w:multiLevelType w:val="hybridMultilevel"/>
    <w:tmpl w:val="FB5804DE"/>
    <w:lvl w:ilvl="0" w:tplc="0C4ADBB2">
      <w:start w:val="1"/>
      <w:numFmt w:val="none"/>
      <w:lvlText w:val="a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266BD"/>
    <w:multiLevelType w:val="hybridMultilevel"/>
    <w:tmpl w:val="6858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66A27"/>
    <w:multiLevelType w:val="hybridMultilevel"/>
    <w:tmpl w:val="C85A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20885"/>
    <w:multiLevelType w:val="hybridMultilevel"/>
    <w:tmpl w:val="9440C1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B02F2"/>
    <w:multiLevelType w:val="hybridMultilevel"/>
    <w:tmpl w:val="3E083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96B07"/>
    <w:multiLevelType w:val="hybridMultilevel"/>
    <w:tmpl w:val="74C8B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6C5F"/>
    <w:multiLevelType w:val="hybridMultilevel"/>
    <w:tmpl w:val="7B7A7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E39CE"/>
    <w:multiLevelType w:val="hybridMultilevel"/>
    <w:tmpl w:val="F2240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7"/>
  </w:num>
  <w:num w:numId="5">
    <w:abstractNumId w:val="24"/>
  </w:num>
  <w:num w:numId="6">
    <w:abstractNumId w:val="2"/>
  </w:num>
  <w:num w:numId="7">
    <w:abstractNumId w:val="22"/>
  </w:num>
  <w:num w:numId="8">
    <w:abstractNumId w:val="22"/>
  </w:num>
  <w:num w:numId="9">
    <w:abstractNumId w:val="22"/>
  </w:num>
  <w:num w:numId="10">
    <w:abstractNumId w:val="3"/>
  </w:num>
  <w:num w:numId="11">
    <w:abstractNumId w:val="11"/>
  </w:num>
  <w:num w:numId="12">
    <w:abstractNumId w:val="10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20"/>
  </w:num>
  <w:num w:numId="20">
    <w:abstractNumId w:val="6"/>
  </w:num>
  <w:num w:numId="21">
    <w:abstractNumId w:val="15"/>
  </w:num>
  <w:num w:numId="22">
    <w:abstractNumId w:val="9"/>
  </w:num>
  <w:num w:numId="23">
    <w:abstractNumId w:val="14"/>
  </w:num>
  <w:num w:numId="24">
    <w:abstractNumId w:val="4"/>
  </w:num>
  <w:num w:numId="25">
    <w:abstractNumId w:val="5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11012"/>
    <w:rsid w:val="0001630E"/>
    <w:rsid w:val="0002112D"/>
    <w:rsid w:val="00021F31"/>
    <w:rsid w:val="0002450E"/>
    <w:rsid w:val="00024727"/>
    <w:rsid w:val="00026187"/>
    <w:rsid w:val="0003267A"/>
    <w:rsid w:val="000358C1"/>
    <w:rsid w:val="00035F51"/>
    <w:rsid w:val="00036E5C"/>
    <w:rsid w:val="00037845"/>
    <w:rsid w:val="000420A3"/>
    <w:rsid w:val="00052CB2"/>
    <w:rsid w:val="000561FD"/>
    <w:rsid w:val="0006254F"/>
    <w:rsid w:val="00072970"/>
    <w:rsid w:val="0008042C"/>
    <w:rsid w:val="00080D8C"/>
    <w:rsid w:val="00080F97"/>
    <w:rsid w:val="00081670"/>
    <w:rsid w:val="0008574A"/>
    <w:rsid w:val="00086D9E"/>
    <w:rsid w:val="00090AC4"/>
    <w:rsid w:val="00091618"/>
    <w:rsid w:val="00095B33"/>
    <w:rsid w:val="000A2735"/>
    <w:rsid w:val="000B1EC4"/>
    <w:rsid w:val="000B4B72"/>
    <w:rsid w:val="000C1FA4"/>
    <w:rsid w:val="000C2F1A"/>
    <w:rsid w:val="000E1B39"/>
    <w:rsid w:val="000E3C7F"/>
    <w:rsid w:val="000E4E9C"/>
    <w:rsid w:val="000E77BA"/>
    <w:rsid w:val="000F1C70"/>
    <w:rsid w:val="000F5529"/>
    <w:rsid w:val="000F774D"/>
    <w:rsid w:val="00106CF9"/>
    <w:rsid w:val="001100DF"/>
    <w:rsid w:val="0011221D"/>
    <w:rsid w:val="00121588"/>
    <w:rsid w:val="00122043"/>
    <w:rsid w:val="00124616"/>
    <w:rsid w:val="00125949"/>
    <w:rsid w:val="001261AE"/>
    <w:rsid w:val="001269F4"/>
    <w:rsid w:val="00142C56"/>
    <w:rsid w:val="00146254"/>
    <w:rsid w:val="00146AB9"/>
    <w:rsid w:val="001476B9"/>
    <w:rsid w:val="00153805"/>
    <w:rsid w:val="00154FE1"/>
    <w:rsid w:val="00160679"/>
    <w:rsid w:val="00160950"/>
    <w:rsid w:val="001629EA"/>
    <w:rsid w:val="00163837"/>
    <w:rsid w:val="00171193"/>
    <w:rsid w:val="00172DBA"/>
    <w:rsid w:val="00173301"/>
    <w:rsid w:val="001763B6"/>
    <w:rsid w:val="00177B3C"/>
    <w:rsid w:val="00177CDC"/>
    <w:rsid w:val="00186DE0"/>
    <w:rsid w:val="00192FBE"/>
    <w:rsid w:val="001933B4"/>
    <w:rsid w:val="001A0C76"/>
    <w:rsid w:val="001A1999"/>
    <w:rsid w:val="001A30D2"/>
    <w:rsid w:val="001A3A48"/>
    <w:rsid w:val="001B4E4E"/>
    <w:rsid w:val="001B61D4"/>
    <w:rsid w:val="001B718F"/>
    <w:rsid w:val="001C4220"/>
    <w:rsid w:val="001C6555"/>
    <w:rsid w:val="001D33EC"/>
    <w:rsid w:val="001D4AA1"/>
    <w:rsid w:val="001E1253"/>
    <w:rsid w:val="001E23D3"/>
    <w:rsid w:val="001E3D91"/>
    <w:rsid w:val="001E6DD6"/>
    <w:rsid w:val="001F165E"/>
    <w:rsid w:val="001F25D3"/>
    <w:rsid w:val="001F4A38"/>
    <w:rsid w:val="001F61A0"/>
    <w:rsid w:val="00203020"/>
    <w:rsid w:val="002063C8"/>
    <w:rsid w:val="0020747A"/>
    <w:rsid w:val="002076C5"/>
    <w:rsid w:val="002222ED"/>
    <w:rsid w:val="00223611"/>
    <w:rsid w:val="00231623"/>
    <w:rsid w:val="0023257A"/>
    <w:rsid w:val="00241266"/>
    <w:rsid w:val="00245710"/>
    <w:rsid w:val="00245ED7"/>
    <w:rsid w:val="00251BBC"/>
    <w:rsid w:val="00252AAA"/>
    <w:rsid w:val="002565AF"/>
    <w:rsid w:val="00262F67"/>
    <w:rsid w:val="00263138"/>
    <w:rsid w:val="00263933"/>
    <w:rsid w:val="00267600"/>
    <w:rsid w:val="00267A2F"/>
    <w:rsid w:val="00267A39"/>
    <w:rsid w:val="00273EAE"/>
    <w:rsid w:val="00276B72"/>
    <w:rsid w:val="00294E51"/>
    <w:rsid w:val="002A006C"/>
    <w:rsid w:val="002A2C79"/>
    <w:rsid w:val="002B1D29"/>
    <w:rsid w:val="002B3238"/>
    <w:rsid w:val="002B39FF"/>
    <w:rsid w:val="002B73C6"/>
    <w:rsid w:val="002C2374"/>
    <w:rsid w:val="002C5C36"/>
    <w:rsid w:val="002C6C4A"/>
    <w:rsid w:val="002D0A1F"/>
    <w:rsid w:val="002D1888"/>
    <w:rsid w:val="002D344F"/>
    <w:rsid w:val="002D43B4"/>
    <w:rsid w:val="002D4401"/>
    <w:rsid w:val="002E0087"/>
    <w:rsid w:val="002E2759"/>
    <w:rsid w:val="002E4250"/>
    <w:rsid w:val="002E6295"/>
    <w:rsid w:val="002F3C59"/>
    <w:rsid w:val="00301F19"/>
    <w:rsid w:val="0031558C"/>
    <w:rsid w:val="003155F4"/>
    <w:rsid w:val="00317F89"/>
    <w:rsid w:val="0033055F"/>
    <w:rsid w:val="003317B3"/>
    <w:rsid w:val="00344790"/>
    <w:rsid w:val="00344FB4"/>
    <w:rsid w:val="00345F71"/>
    <w:rsid w:val="00352E17"/>
    <w:rsid w:val="003547A4"/>
    <w:rsid w:val="00355857"/>
    <w:rsid w:val="00362B25"/>
    <w:rsid w:val="00365836"/>
    <w:rsid w:val="0037578F"/>
    <w:rsid w:val="00377690"/>
    <w:rsid w:val="00377FDC"/>
    <w:rsid w:val="003818C4"/>
    <w:rsid w:val="003906AA"/>
    <w:rsid w:val="003A0DF8"/>
    <w:rsid w:val="003A52B5"/>
    <w:rsid w:val="003A5BB5"/>
    <w:rsid w:val="003A7207"/>
    <w:rsid w:val="003B261C"/>
    <w:rsid w:val="003B5FA9"/>
    <w:rsid w:val="003B7E7B"/>
    <w:rsid w:val="003C5D5E"/>
    <w:rsid w:val="003C7D76"/>
    <w:rsid w:val="003D1A54"/>
    <w:rsid w:val="003D77EB"/>
    <w:rsid w:val="003E3D1A"/>
    <w:rsid w:val="003E4E0B"/>
    <w:rsid w:val="003E55DD"/>
    <w:rsid w:val="003E7B87"/>
    <w:rsid w:val="003F342C"/>
    <w:rsid w:val="003F6630"/>
    <w:rsid w:val="003F721C"/>
    <w:rsid w:val="004052BE"/>
    <w:rsid w:val="004077B6"/>
    <w:rsid w:val="004150D2"/>
    <w:rsid w:val="00415444"/>
    <w:rsid w:val="00415843"/>
    <w:rsid w:val="004159C6"/>
    <w:rsid w:val="004203F0"/>
    <w:rsid w:val="004244C7"/>
    <w:rsid w:val="00433088"/>
    <w:rsid w:val="004343DE"/>
    <w:rsid w:val="004372AA"/>
    <w:rsid w:val="00440F77"/>
    <w:rsid w:val="00441BD8"/>
    <w:rsid w:val="00442E2F"/>
    <w:rsid w:val="00446B8A"/>
    <w:rsid w:val="00460717"/>
    <w:rsid w:val="00461E63"/>
    <w:rsid w:val="0046343B"/>
    <w:rsid w:val="00463CC1"/>
    <w:rsid w:val="00463FD6"/>
    <w:rsid w:val="004664EA"/>
    <w:rsid w:val="00471ED6"/>
    <w:rsid w:val="004741E6"/>
    <w:rsid w:val="00474DA0"/>
    <w:rsid w:val="00477262"/>
    <w:rsid w:val="00483126"/>
    <w:rsid w:val="00483868"/>
    <w:rsid w:val="00484EF6"/>
    <w:rsid w:val="004864C4"/>
    <w:rsid w:val="004879E6"/>
    <w:rsid w:val="00493C70"/>
    <w:rsid w:val="00493ED6"/>
    <w:rsid w:val="00494F0A"/>
    <w:rsid w:val="00496741"/>
    <w:rsid w:val="00497000"/>
    <w:rsid w:val="004A2259"/>
    <w:rsid w:val="004B02F5"/>
    <w:rsid w:val="004C22F0"/>
    <w:rsid w:val="004C36B3"/>
    <w:rsid w:val="004E04C5"/>
    <w:rsid w:val="004E0573"/>
    <w:rsid w:val="004E260B"/>
    <w:rsid w:val="004E28D0"/>
    <w:rsid w:val="004E308A"/>
    <w:rsid w:val="004E6016"/>
    <w:rsid w:val="004E6276"/>
    <w:rsid w:val="004F45CF"/>
    <w:rsid w:val="00500EE3"/>
    <w:rsid w:val="00502395"/>
    <w:rsid w:val="00512109"/>
    <w:rsid w:val="00514408"/>
    <w:rsid w:val="005157A8"/>
    <w:rsid w:val="00526A5F"/>
    <w:rsid w:val="00526AF1"/>
    <w:rsid w:val="00531A48"/>
    <w:rsid w:val="00532B99"/>
    <w:rsid w:val="00536D22"/>
    <w:rsid w:val="00540646"/>
    <w:rsid w:val="005421D7"/>
    <w:rsid w:val="005425D4"/>
    <w:rsid w:val="0055141B"/>
    <w:rsid w:val="005528B4"/>
    <w:rsid w:val="00554342"/>
    <w:rsid w:val="005544E9"/>
    <w:rsid w:val="0055547C"/>
    <w:rsid w:val="00556133"/>
    <w:rsid w:val="00557084"/>
    <w:rsid w:val="005572AD"/>
    <w:rsid w:val="00557476"/>
    <w:rsid w:val="00557A02"/>
    <w:rsid w:val="00560D6E"/>
    <w:rsid w:val="00562E91"/>
    <w:rsid w:val="00564C77"/>
    <w:rsid w:val="00566755"/>
    <w:rsid w:val="00571CA8"/>
    <w:rsid w:val="00576916"/>
    <w:rsid w:val="00576A79"/>
    <w:rsid w:val="00580F1B"/>
    <w:rsid w:val="005818E4"/>
    <w:rsid w:val="005824BD"/>
    <w:rsid w:val="00583316"/>
    <w:rsid w:val="0058783F"/>
    <w:rsid w:val="0059222E"/>
    <w:rsid w:val="005A0D22"/>
    <w:rsid w:val="005A21EC"/>
    <w:rsid w:val="005B4E53"/>
    <w:rsid w:val="005B5B4D"/>
    <w:rsid w:val="005B77EB"/>
    <w:rsid w:val="005C0932"/>
    <w:rsid w:val="005C308B"/>
    <w:rsid w:val="005C5810"/>
    <w:rsid w:val="005C5A39"/>
    <w:rsid w:val="005D0B31"/>
    <w:rsid w:val="005D0C80"/>
    <w:rsid w:val="005D18EE"/>
    <w:rsid w:val="005D2696"/>
    <w:rsid w:val="005D4E7E"/>
    <w:rsid w:val="005D53EB"/>
    <w:rsid w:val="005D544D"/>
    <w:rsid w:val="005D7DD3"/>
    <w:rsid w:val="005E0971"/>
    <w:rsid w:val="005F43E9"/>
    <w:rsid w:val="005F6BD4"/>
    <w:rsid w:val="00600284"/>
    <w:rsid w:val="006015AD"/>
    <w:rsid w:val="00603E87"/>
    <w:rsid w:val="00605C97"/>
    <w:rsid w:val="00605DB2"/>
    <w:rsid w:val="0061052E"/>
    <w:rsid w:val="00617F7B"/>
    <w:rsid w:val="00617FBE"/>
    <w:rsid w:val="006231AA"/>
    <w:rsid w:val="00624A67"/>
    <w:rsid w:val="0063339D"/>
    <w:rsid w:val="00633A64"/>
    <w:rsid w:val="0063530B"/>
    <w:rsid w:val="00635554"/>
    <w:rsid w:val="00642877"/>
    <w:rsid w:val="00642AFB"/>
    <w:rsid w:val="00656B4E"/>
    <w:rsid w:val="00657F94"/>
    <w:rsid w:val="006607DE"/>
    <w:rsid w:val="006618FB"/>
    <w:rsid w:val="00662B90"/>
    <w:rsid w:val="00662E07"/>
    <w:rsid w:val="00672CE9"/>
    <w:rsid w:val="00673997"/>
    <w:rsid w:val="00675350"/>
    <w:rsid w:val="0067710F"/>
    <w:rsid w:val="006803BF"/>
    <w:rsid w:val="00691DD5"/>
    <w:rsid w:val="0069323E"/>
    <w:rsid w:val="0069426F"/>
    <w:rsid w:val="006A0358"/>
    <w:rsid w:val="006A03DC"/>
    <w:rsid w:val="006A1407"/>
    <w:rsid w:val="006A464D"/>
    <w:rsid w:val="006A557E"/>
    <w:rsid w:val="006B037F"/>
    <w:rsid w:val="006B2A3F"/>
    <w:rsid w:val="006B34AA"/>
    <w:rsid w:val="006B4EAB"/>
    <w:rsid w:val="006B6130"/>
    <w:rsid w:val="006B65B0"/>
    <w:rsid w:val="006C171D"/>
    <w:rsid w:val="006C31AE"/>
    <w:rsid w:val="006C4C75"/>
    <w:rsid w:val="006C783E"/>
    <w:rsid w:val="006C7AE0"/>
    <w:rsid w:val="006D1998"/>
    <w:rsid w:val="006D2773"/>
    <w:rsid w:val="006D3AC4"/>
    <w:rsid w:val="006D3B25"/>
    <w:rsid w:val="006D4302"/>
    <w:rsid w:val="006E1975"/>
    <w:rsid w:val="006F0137"/>
    <w:rsid w:val="006F42F8"/>
    <w:rsid w:val="00707915"/>
    <w:rsid w:val="00710AD9"/>
    <w:rsid w:val="00711A70"/>
    <w:rsid w:val="007132D0"/>
    <w:rsid w:val="00713B53"/>
    <w:rsid w:val="0071757E"/>
    <w:rsid w:val="00720B35"/>
    <w:rsid w:val="0072363B"/>
    <w:rsid w:val="0072651E"/>
    <w:rsid w:val="007270CC"/>
    <w:rsid w:val="00727A2D"/>
    <w:rsid w:val="007303DC"/>
    <w:rsid w:val="00732A2A"/>
    <w:rsid w:val="00732E5D"/>
    <w:rsid w:val="00734C8B"/>
    <w:rsid w:val="00735F75"/>
    <w:rsid w:val="00742C71"/>
    <w:rsid w:val="00743F18"/>
    <w:rsid w:val="00744DA5"/>
    <w:rsid w:val="007458AC"/>
    <w:rsid w:val="00745F61"/>
    <w:rsid w:val="0074701C"/>
    <w:rsid w:val="00750D63"/>
    <w:rsid w:val="00755779"/>
    <w:rsid w:val="007557DA"/>
    <w:rsid w:val="007563F6"/>
    <w:rsid w:val="00761E3A"/>
    <w:rsid w:val="0076512D"/>
    <w:rsid w:val="00782522"/>
    <w:rsid w:val="00783A90"/>
    <w:rsid w:val="00794E7A"/>
    <w:rsid w:val="007A2C4C"/>
    <w:rsid w:val="007A5FCB"/>
    <w:rsid w:val="007A7C86"/>
    <w:rsid w:val="007B15A9"/>
    <w:rsid w:val="007B1884"/>
    <w:rsid w:val="007B1F01"/>
    <w:rsid w:val="007B4E1F"/>
    <w:rsid w:val="007B6574"/>
    <w:rsid w:val="007B6803"/>
    <w:rsid w:val="007B6CFF"/>
    <w:rsid w:val="007C23E8"/>
    <w:rsid w:val="007C7947"/>
    <w:rsid w:val="007D61A5"/>
    <w:rsid w:val="007D7079"/>
    <w:rsid w:val="007E2AFD"/>
    <w:rsid w:val="007E3E9F"/>
    <w:rsid w:val="007E61D1"/>
    <w:rsid w:val="007F287C"/>
    <w:rsid w:val="007F62D9"/>
    <w:rsid w:val="00800898"/>
    <w:rsid w:val="0080275C"/>
    <w:rsid w:val="008029C5"/>
    <w:rsid w:val="00806807"/>
    <w:rsid w:val="00807996"/>
    <w:rsid w:val="0081142E"/>
    <w:rsid w:val="0081403A"/>
    <w:rsid w:val="00815435"/>
    <w:rsid w:val="00817679"/>
    <w:rsid w:val="0082364C"/>
    <w:rsid w:val="00823D97"/>
    <w:rsid w:val="00824312"/>
    <w:rsid w:val="00824FBF"/>
    <w:rsid w:val="008258E4"/>
    <w:rsid w:val="008305E5"/>
    <w:rsid w:val="00833175"/>
    <w:rsid w:val="008336FB"/>
    <w:rsid w:val="008356BE"/>
    <w:rsid w:val="00840423"/>
    <w:rsid w:val="00840E96"/>
    <w:rsid w:val="00843141"/>
    <w:rsid w:val="00843724"/>
    <w:rsid w:val="008466D7"/>
    <w:rsid w:val="0084713C"/>
    <w:rsid w:val="00847EA5"/>
    <w:rsid w:val="008512D1"/>
    <w:rsid w:val="00854860"/>
    <w:rsid w:val="00857FB5"/>
    <w:rsid w:val="00860652"/>
    <w:rsid w:val="00862268"/>
    <w:rsid w:val="00864654"/>
    <w:rsid w:val="008664EF"/>
    <w:rsid w:val="008723B5"/>
    <w:rsid w:val="0087301F"/>
    <w:rsid w:val="00873C6F"/>
    <w:rsid w:val="008777A1"/>
    <w:rsid w:val="00895D4F"/>
    <w:rsid w:val="0089632C"/>
    <w:rsid w:val="00896A0D"/>
    <w:rsid w:val="008979DC"/>
    <w:rsid w:val="008A03CA"/>
    <w:rsid w:val="008A1B79"/>
    <w:rsid w:val="008A2D22"/>
    <w:rsid w:val="008A6510"/>
    <w:rsid w:val="008B3A9C"/>
    <w:rsid w:val="008B70E8"/>
    <w:rsid w:val="008C45AB"/>
    <w:rsid w:val="008C50BF"/>
    <w:rsid w:val="008C7ABB"/>
    <w:rsid w:val="008D5BD7"/>
    <w:rsid w:val="008D7842"/>
    <w:rsid w:val="008E7CB3"/>
    <w:rsid w:val="008F1206"/>
    <w:rsid w:val="008F4FBB"/>
    <w:rsid w:val="008F7A40"/>
    <w:rsid w:val="0090076C"/>
    <w:rsid w:val="009009FB"/>
    <w:rsid w:val="00903B77"/>
    <w:rsid w:val="009043E3"/>
    <w:rsid w:val="00904DF7"/>
    <w:rsid w:val="00921565"/>
    <w:rsid w:val="00923EFF"/>
    <w:rsid w:val="00930231"/>
    <w:rsid w:val="00933215"/>
    <w:rsid w:val="00933E0C"/>
    <w:rsid w:val="009342E1"/>
    <w:rsid w:val="009444DD"/>
    <w:rsid w:val="00946F8B"/>
    <w:rsid w:val="00950A59"/>
    <w:rsid w:val="0095399F"/>
    <w:rsid w:val="009550D1"/>
    <w:rsid w:val="00960119"/>
    <w:rsid w:val="009606B4"/>
    <w:rsid w:val="009609BF"/>
    <w:rsid w:val="00960C31"/>
    <w:rsid w:val="00960ED5"/>
    <w:rsid w:val="0096361B"/>
    <w:rsid w:val="00963F6C"/>
    <w:rsid w:val="009644DE"/>
    <w:rsid w:val="0096753D"/>
    <w:rsid w:val="009736D1"/>
    <w:rsid w:val="009821DF"/>
    <w:rsid w:val="00984721"/>
    <w:rsid w:val="00984994"/>
    <w:rsid w:val="00986910"/>
    <w:rsid w:val="0099176A"/>
    <w:rsid w:val="00993952"/>
    <w:rsid w:val="00993E3D"/>
    <w:rsid w:val="00995079"/>
    <w:rsid w:val="0099511E"/>
    <w:rsid w:val="009956F0"/>
    <w:rsid w:val="009A089C"/>
    <w:rsid w:val="009A4F9A"/>
    <w:rsid w:val="009A5B69"/>
    <w:rsid w:val="009A639F"/>
    <w:rsid w:val="009B7477"/>
    <w:rsid w:val="009C65F9"/>
    <w:rsid w:val="009D0D4D"/>
    <w:rsid w:val="009D1613"/>
    <w:rsid w:val="009D2521"/>
    <w:rsid w:val="009D504F"/>
    <w:rsid w:val="009D66E3"/>
    <w:rsid w:val="009D696A"/>
    <w:rsid w:val="009D7045"/>
    <w:rsid w:val="009D7AED"/>
    <w:rsid w:val="009E2EE3"/>
    <w:rsid w:val="009E5393"/>
    <w:rsid w:val="009F1E0F"/>
    <w:rsid w:val="009F517A"/>
    <w:rsid w:val="009F5DA1"/>
    <w:rsid w:val="00A0057A"/>
    <w:rsid w:val="00A0331F"/>
    <w:rsid w:val="00A16944"/>
    <w:rsid w:val="00A21AC7"/>
    <w:rsid w:val="00A228BC"/>
    <w:rsid w:val="00A25CC6"/>
    <w:rsid w:val="00A25EE8"/>
    <w:rsid w:val="00A33E17"/>
    <w:rsid w:val="00A44AD2"/>
    <w:rsid w:val="00A477A9"/>
    <w:rsid w:val="00A500EF"/>
    <w:rsid w:val="00A536E3"/>
    <w:rsid w:val="00A54C26"/>
    <w:rsid w:val="00A55B80"/>
    <w:rsid w:val="00A616D3"/>
    <w:rsid w:val="00A65C1A"/>
    <w:rsid w:val="00A665D6"/>
    <w:rsid w:val="00A67AB3"/>
    <w:rsid w:val="00A714C3"/>
    <w:rsid w:val="00A729A1"/>
    <w:rsid w:val="00A75722"/>
    <w:rsid w:val="00A80419"/>
    <w:rsid w:val="00A83410"/>
    <w:rsid w:val="00A83441"/>
    <w:rsid w:val="00A85E8A"/>
    <w:rsid w:val="00A86F35"/>
    <w:rsid w:val="00A96EBA"/>
    <w:rsid w:val="00AA38DA"/>
    <w:rsid w:val="00AA4DEC"/>
    <w:rsid w:val="00AA6558"/>
    <w:rsid w:val="00AA6BF1"/>
    <w:rsid w:val="00AB33FD"/>
    <w:rsid w:val="00AC0C09"/>
    <w:rsid w:val="00AC1892"/>
    <w:rsid w:val="00AC5677"/>
    <w:rsid w:val="00AD03A3"/>
    <w:rsid w:val="00AD197D"/>
    <w:rsid w:val="00AD22CE"/>
    <w:rsid w:val="00AD5C20"/>
    <w:rsid w:val="00AD5D63"/>
    <w:rsid w:val="00AD75CA"/>
    <w:rsid w:val="00AD790D"/>
    <w:rsid w:val="00AE66B7"/>
    <w:rsid w:val="00AF06D1"/>
    <w:rsid w:val="00AF0FB6"/>
    <w:rsid w:val="00AF3580"/>
    <w:rsid w:val="00AF4C2F"/>
    <w:rsid w:val="00AF7801"/>
    <w:rsid w:val="00B00A33"/>
    <w:rsid w:val="00B044A2"/>
    <w:rsid w:val="00B062EE"/>
    <w:rsid w:val="00B06A72"/>
    <w:rsid w:val="00B10464"/>
    <w:rsid w:val="00B11406"/>
    <w:rsid w:val="00B13669"/>
    <w:rsid w:val="00B141D6"/>
    <w:rsid w:val="00B21BD8"/>
    <w:rsid w:val="00B25B2A"/>
    <w:rsid w:val="00B25EBB"/>
    <w:rsid w:val="00B34FDA"/>
    <w:rsid w:val="00B36A32"/>
    <w:rsid w:val="00B51372"/>
    <w:rsid w:val="00B54EEC"/>
    <w:rsid w:val="00B73C19"/>
    <w:rsid w:val="00B75DA9"/>
    <w:rsid w:val="00B8679B"/>
    <w:rsid w:val="00B90DEA"/>
    <w:rsid w:val="00B94AF4"/>
    <w:rsid w:val="00BA1114"/>
    <w:rsid w:val="00BA54C7"/>
    <w:rsid w:val="00BA634E"/>
    <w:rsid w:val="00BA6898"/>
    <w:rsid w:val="00BA76CC"/>
    <w:rsid w:val="00BA7A05"/>
    <w:rsid w:val="00BB2969"/>
    <w:rsid w:val="00BB52A4"/>
    <w:rsid w:val="00BB5964"/>
    <w:rsid w:val="00BB62F6"/>
    <w:rsid w:val="00BC111E"/>
    <w:rsid w:val="00BC3FCF"/>
    <w:rsid w:val="00BC7C02"/>
    <w:rsid w:val="00BD30A4"/>
    <w:rsid w:val="00BE717E"/>
    <w:rsid w:val="00BF0688"/>
    <w:rsid w:val="00BF3C40"/>
    <w:rsid w:val="00BF4F65"/>
    <w:rsid w:val="00BF7D52"/>
    <w:rsid w:val="00C00EF6"/>
    <w:rsid w:val="00C01C8B"/>
    <w:rsid w:val="00C03271"/>
    <w:rsid w:val="00C05833"/>
    <w:rsid w:val="00C078CF"/>
    <w:rsid w:val="00C100A8"/>
    <w:rsid w:val="00C12087"/>
    <w:rsid w:val="00C162E1"/>
    <w:rsid w:val="00C16782"/>
    <w:rsid w:val="00C175D9"/>
    <w:rsid w:val="00C23D7E"/>
    <w:rsid w:val="00C23DF1"/>
    <w:rsid w:val="00C25807"/>
    <w:rsid w:val="00C26BD4"/>
    <w:rsid w:val="00C26CDC"/>
    <w:rsid w:val="00C30321"/>
    <w:rsid w:val="00C30E07"/>
    <w:rsid w:val="00C3484A"/>
    <w:rsid w:val="00C34E3F"/>
    <w:rsid w:val="00C368DA"/>
    <w:rsid w:val="00C36C9E"/>
    <w:rsid w:val="00C417F1"/>
    <w:rsid w:val="00C46D01"/>
    <w:rsid w:val="00C60542"/>
    <w:rsid w:val="00C62073"/>
    <w:rsid w:val="00C62FE5"/>
    <w:rsid w:val="00C635CD"/>
    <w:rsid w:val="00C636EC"/>
    <w:rsid w:val="00C66CDC"/>
    <w:rsid w:val="00C733EA"/>
    <w:rsid w:val="00C7376C"/>
    <w:rsid w:val="00C74491"/>
    <w:rsid w:val="00C74861"/>
    <w:rsid w:val="00C76449"/>
    <w:rsid w:val="00C76F5C"/>
    <w:rsid w:val="00C82893"/>
    <w:rsid w:val="00C86265"/>
    <w:rsid w:val="00C8699C"/>
    <w:rsid w:val="00C909CC"/>
    <w:rsid w:val="00C96ABF"/>
    <w:rsid w:val="00C96B75"/>
    <w:rsid w:val="00C97EE3"/>
    <w:rsid w:val="00CA148B"/>
    <w:rsid w:val="00CA4DEA"/>
    <w:rsid w:val="00CA79B0"/>
    <w:rsid w:val="00CB2448"/>
    <w:rsid w:val="00CB56FF"/>
    <w:rsid w:val="00CB699F"/>
    <w:rsid w:val="00CC13A8"/>
    <w:rsid w:val="00CC3AC6"/>
    <w:rsid w:val="00CD0CDB"/>
    <w:rsid w:val="00CD186B"/>
    <w:rsid w:val="00CD1B23"/>
    <w:rsid w:val="00CD222A"/>
    <w:rsid w:val="00CE1B7D"/>
    <w:rsid w:val="00CF770D"/>
    <w:rsid w:val="00D05BB3"/>
    <w:rsid w:val="00D16776"/>
    <w:rsid w:val="00D16AAF"/>
    <w:rsid w:val="00D20B3C"/>
    <w:rsid w:val="00D211F5"/>
    <w:rsid w:val="00D212CC"/>
    <w:rsid w:val="00D238A5"/>
    <w:rsid w:val="00D30B5A"/>
    <w:rsid w:val="00D30CF7"/>
    <w:rsid w:val="00D33352"/>
    <w:rsid w:val="00D33E40"/>
    <w:rsid w:val="00D3423B"/>
    <w:rsid w:val="00D36AA6"/>
    <w:rsid w:val="00D42871"/>
    <w:rsid w:val="00D42D3B"/>
    <w:rsid w:val="00D47115"/>
    <w:rsid w:val="00D56A0D"/>
    <w:rsid w:val="00D56CC8"/>
    <w:rsid w:val="00D572E5"/>
    <w:rsid w:val="00D57A8B"/>
    <w:rsid w:val="00D61463"/>
    <w:rsid w:val="00D6386E"/>
    <w:rsid w:val="00D64265"/>
    <w:rsid w:val="00D66934"/>
    <w:rsid w:val="00D66C0A"/>
    <w:rsid w:val="00D70EAB"/>
    <w:rsid w:val="00D7108A"/>
    <w:rsid w:val="00D748C2"/>
    <w:rsid w:val="00D7750B"/>
    <w:rsid w:val="00D84796"/>
    <w:rsid w:val="00D86F63"/>
    <w:rsid w:val="00D9649B"/>
    <w:rsid w:val="00DA34DA"/>
    <w:rsid w:val="00DA3B1F"/>
    <w:rsid w:val="00DA50D1"/>
    <w:rsid w:val="00DA6400"/>
    <w:rsid w:val="00DB18AD"/>
    <w:rsid w:val="00DB4F26"/>
    <w:rsid w:val="00DC1820"/>
    <w:rsid w:val="00DC187D"/>
    <w:rsid w:val="00DC27F9"/>
    <w:rsid w:val="00DC39D3"/>
    <w:rsid w:val="00DC4A6B"/>
    <w:rsid w:val="00DD367D"/>
    <w:rsid w:val="00DD6701"/>
    <w:rsid w:val="00DE0A2E"/>
    <w:rsid w:val="00DE3610"/>
    <w:rsid w:val="00DE52D9"/>
    <w:rsid w:val="00DE7659"/>
    <w:rsid w:val="00DF3033"/>
    <w:rsid w:val="00DF6E76"/>
    <w:rsid w:val="00DF7A34"/>
    <w:rsid w:val="00E006EC"/>
    <w:rsid w:val="00E02940"/>
    <w:rsid w:val="00E02A60"/>
    <w:rsid w:val="00E02B08"/>
    <w:rsid w:val="00E123BE"/>
    <w:rsid w:val="00E15D72"/>
    <w:rsid w:val="00E163C0"/>
    <w:rsid w:val="00E26909"/>
    <w:rsid w:val="00E34234"/>
    <w:rsid w:val="00E34575"/>
    <w:rsid w:val="00E35AB2"/>
    <w:rsid w:val="00E36F23"/>
    <w:rsid w:val="00E40179"/>
    <w:rsid w:val="00E40378"/>
    <w:rsid w:val="00E479DD"/>
    <w:rsid w:val="00E5294C"/>
    <w:rsid w:val="00E54590"/>
    <w:rsid w:val="00E55F31"/>
    <w:rsid w:val="00E61BB8"/>
    <w:rsid w:val="00E62487"/>
    <w:rsid w:val="00E71FEC"/>
    <w:rsid w:val="00E73B3D"/>
    <w:rsid w:val="00E80065"/>
    <w:rsid w:val="00E818BA"/>
    <w:rsid w:val="00E81D74"/>
    <w:rsid w:val="00E84A81"/>
    <w:rsid w:val="00E87EA8"/>
    <w:rsid w:val="00E93080"/>
    <w:rsid w:val="00E96DB5"/>
    <w:rsid w:val="00EA056C"/>
    <w:rsid w:val="00EA1C7D"/>
    <w:rsid w:val="00EA2F5F"/>
    <w:rsid w:val="00EA6BF7"/>
    <w:rsid w:val="00EA7B0F"/>
    <w:rsid w:val="00EB055A"/>
    <w:rsid w:val="00EB1FCC"/>
    <w:rsid w:val="00EB2AD6"/>
    <w:rsid w:val="00EB4B89"/>
    <w:rsid w:val="00EC0A25"/>
    <w:rsid w:val="00EC17CE"/>
    <w:rsid w:val="00EC26A6"/>
    <w:rsid w:val="00EC2A4C"/>
    <w:rsid w:val="00EC5BA4"/>
    <w:rsid w:val="00ED2757"/>
    <w:rsid w:val="00ED3AD2"/>
    <w:rsid w:val="00ED5658"/>
    <w:rsid w:val="00EE6998"/>
    <w:rsid w:val="00EE6ED5"/>
    <w:rsid w:val="00EF1171"/>
    <w:rsid w:val="00EF16FF"/>
    <w:rsid w:val="00EF4329"/>
    <w:rsid w:val="00EF4E84"/>
    <w:rsid w:val="00EF7547"/>
    <w:rsid w:val="00EF7A64"/>
    <w:rsid w:val="00F10D57"/>
    <w:rsid w:val="00F116E3"/>
    <w:rsid w:val="00F11846"/>
    <w:rsid w:val="00F12347"/>
    <w:rsid w:val="00F129D0"/>
    <w:rsid w:val="00F21F2D"/>
    <w:rsid w:val="00F22C3F"/>
    <w:rsid w:val="00F23663"/>
    <w:rsid w:val="00F25341"/>
    <w:rsid w:val="00F27D30"/>
    <w:rsid w:val="00F30AA1"/>
    <w:rsid w:val="00F40FBA"/>
    <w:rsid w:val="00F44DCE"/>
    <w:rsid w:val="00F50CA7"/>
    <w:rsid w:val="00F53277"/>
    <w:rsid w:val="00F57721"/>
    <w:rsid w:val="00F61A2B"/>
    <w:rsid w:val="00F61B71"/>
    <w:rsid w:val="00F64FC2"/>
    <w:rsid w:val="00F67633"/>
    <w:rsid w:val="00F72733"/>
    <w:rsid w:val="00F752E5"/>
    <w:rsid w:val="00F759B0"/>
    <w:rsid w:val="00F935F7"/>
    <w:rsid w:val="00F93E18"/>
    <w:rsid w:val="00F97EBD"/>
    <w:rsid w:val="00FA01A6"/>
    <w:rsid w:val="00FA0C25"/>
    <w:rsid w:val="00FA2F36"/>
    <w:rsid w:val="00FA3A3D"/>
    <w:rsid w:val="00FA6AD3"/>
    <w:rsid w:val="00FA7F13"/>
    <w:rsid w:val="00FB1685"/>
    <w:rsid w:val="00FB20C7"/>
    <w:rsid w:val="00FB20D7"/>
    <w:rsid w:val="00FB5088"/>
    <w:rsid w:val="00FB58C8"/>
    <w:rsid w:val="00FB6DB6"/>
    <w:rsid w:val="00FD0814"/>
    <w:rsid w:val="00FD6653"/>
    <w:rsid w:val="00FD67DE"/>
    <w:rsid w:val="00FD71D4"/>
    <w:rsid w:val="00FE3ED0"/>
    <w:rsid w:val="00FF2394"/>
    <w:rsid w:val="00FF2BF7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B34"/>
  <w15:chartTrackingRefBased/>
  <w15:docId w15:val="{6FA04404-C88A-4B60-B369-90EBD6E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D9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22A10-2557-4FBB-8553-1B1D33C9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 points. Attempt Due in Lab in the week 3/2. final version must be submitted to Blackboard before 2pm, 3/17.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 points. Attempt Due in Lab in the week 3/2. final version must be submitted to Blackboard before 2pm, 3/17.</dc:title>
  <dc:subject/>
  <dc:creator>Yang, Ran</dc:creator>
  <cp:keywords>fc</cp:keywords>
  <dc:description/>
  <cp:lastModifiedBy>Ran Yang</cp:lastModifiedBy>
  <cp:revision>159</cp:revision>
  <cp:lastPrinted>2020-02-27T22:34:00Z</cp:lastPrinted>
  <dcterms:created xsi:type="dcterms:W3CDTF">2020-02-26T22:18:00Z</dcterms:created>
  <dcterms:modified xsi:type="dcterms:W3CDTF">2020-02-28T05:38:00Z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